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2d4itt2nkmx6" w:id="0"/>
      <w:bookmarkEnd w:id="0"/>
      <w:r w:rsidDel="00000000" w:rsidR="00000000" w:rsidRPr="00000000">
        <w:rPr>
          <w:rFonts w:ascii="Arial Unicode MS" w:cs="Arial Unicode MS" w:eastAsia="Arial Unicode MS" w:hAnsi="Arial Unicode MS"/>
          <w:b w:val="1"/>
          <w:bCs w:val="1"/>
          <w:sz w:val="44"/>
          <w:szCs w:val="44"/>
          <w:rtl w:val="0"/>
        </w:rPr>
        <w:t xml:space="preserve">産業廃棄物処理委託契約書（収集運搬用）</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委託者 ●●株式会社（以下「甲」という。）と、受託者 ●●株式会社（以下「乙」という。）は、甲が排出する産業廃棄物の収集運搬業務の委託に関し、廃棄物の処理及び清掃に関する法律その他関係法令を遵守し、次のとおり産業廃棄物処理委託契約（収集運搬用）（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xtr60sj2pcbn"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本契約は、甲が事業活動に伴い排出する産業廃棄物について、乙に収集運搬業務を委託し、適正かつ円滑に処理を行うことを目的とする。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a58xmzesxhw8"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第2条（委託内容）</w:t>
      </w:r>
    </w:p>
    <w:p w:rsidR="00000000" w:rsidDel="00000000" w:rsidP="00000000" w:rsidRDefault="00000000" w:rsidRPr="00000000" w14:paraId="00000009">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甲は、別紙1「委託廃棄物明細書」に定める産業廃棄物の収集運搬業務を乙に委託し、乙はこれを受託する。</w:t>
      </w:r>
    </w:p>
    <w:p w:rsidR="00000000" w:rsidDel="00000000" w:rsidP="00000000" w:rsidRDefault="00000000" w:rsidRPr="00000000" w14:paraId="0000000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乙は、当該廃棄物を法令に従い、適正な処分業者の処理施設まで運搬する。</w:t>
      </w:r>
    </w:p>
    <w:p w:rsidR="00000000" w:rsidDel="00000000" w:rsidP="00000000" w:rsidRDefault="00000000" w:rsidRPr="00000000" w14:paraId="0000000B">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本契約は収集運搬業務のみを対象とし、中間処理又は最終処分業務は含まれない。</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3"/>
        <w:keepNext w:val="0"/>
        <w:keepLines w:val="0"/>
        <w:spacing w:before="280" w:lineRule="auto"/>
        <w:rPr>
          <w:b w:val="1"/>
          <w:bCs w:val="1"/>
          <w:color w:val="000000"/>
          <w:sz w:val="26"/>
          <w:szCs w:val="26"/>
        </w:rPr>
      </w:pPr>
      <w:bookmarkStart w:colFirst="0" w:colLast="0" w:name="_7nma2jdmk4e9"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第3条（許可の確認）</w:t>
      </w:r>
    </w:p>
    <w:p w:rsidR="00000000" w:rsidDel="00000000" w:rsidP="00000000" w:rsidRDefault="00000000" w:rsidRPr="00000000" w14:paraId="0000000E">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乙は、本契約締結時に、当該産業廃棄物に係る収集運搬業の許可を有していることを保証する。</w:t>
      </w:r>
    </w:p>
    <w:p w:rsidR="00000000" w:rsidDel="00000000" w:rsidP="00000000" w:rsidRDefault="00000000" w:rsidRPr="00000000" w14:paraId="0000000F">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乙は、許可証の写しを甲に提出し、許可の更新、変更、取消し等があった場合は速やかに甲へ通知する。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pxye8jyy3p7q"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第4条（法令遵守）</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乙は、廃棄物処理法その他関係法令、条例及び行政指導を遵守し、適正に業務を遂行する。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x61r3qr8cym4"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第5条（マニフェスト）</w:t>
      </w:r>
    </w:p>
    <w:p w:rsidR="00000000" w:rsidDel="00000000" w:rsidP="00000000" w:rsidRDefault="00000000" w:rsidRPr="00000000" w14:paraId="00000015">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甲は、産業廃棄物管理票（マニフェスト）を適切に交付する。</w:t>
      </w:r>
    </w:p>
    <w:p w:rsidR="00000000" w:rsidDel="00000000" w:rsidP="00000000" w:rsidRDefault="00000000" w:rsidRPr="00000000" w14:paraId="00000016">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乙は、収集運搬終了後、法令に基づき必要事項を記載し、所定の期間内に甲へ返送する。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3"/>
        <w:keepNext w:val="0"/>
        <w:keepLines w:val="0"/>
        <w:spacing w:before="280" w:lineRule="auto"/>
        <w:rPr>
          <w:b w:val="1"/>
          <w:bCs w:val="1"/>
          <w:color w:val="000000"/>
          <w:sz w:val="26"/>
          <w:szCs w:val="26"/>
        </w:rPr>
      </w:pPr>
      <w:bookmarkStart w:colFirst="0" w:colLast="0" w:name="_730z1atvhhhf"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第6条（再委託の禁止）</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乙は、甲の事前の書面による承諾なく、本契約に基づく業務を第三者に再委託してはならない。</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3"/>
        <w:keepNext w:val="0"/>
        <w:keepLines w:val="0"/>
        <w:spacing w:before="280" w:lineRule="auto"/>
        <w:rPr>
          <w:b w:val="1"/>
          <w:bCs w:val="1"/>
          <w:color w:val="000000"/>
          <w:sz w:val="26"/>
          <w:szCs w:val="26"/>
        </w:rPr>
      </w:pPr>
      <w:bookmarkStart w:colFirst="0" w:colLast="0" w:name="_ek4oq6wg9yo"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第7条（安全管理）</w:t>
      </w:r>
    </w:p>
    <w:p w:rsidR="00000000" w:rsidDel="00000000" w:rsidP="00000000" w:rsidRDefault="00000000" w:rsidRPr="00000000" w14:paraId="0000001C">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乙は、収集運搬中の飛散、流出、悪臭発生等を防止するため、適切な容器及び車両を使用する。</w:t>
      </w:r>
    </w:p>
    <w:p w:rsidR="00000000" w:rsidDel="00000000" w:rsidP="00000000" w:rsidRDefault="00000000" w:rsidRPr="00000000" w14:paraId="0000001D">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事故が発生した場合、乙は直ちに必要な措置を講じ、速やかに甲へ報告する。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3"/>
        <w:keepNext w:val="0"/>
        <w:keepLines w:val="0"/>
        <w:spacing w:before="280" w:lineRule="auto"/>
        <w:rPr>
          <w:b w:val="1"/>
          <w:bCs w:val="1"/>
          <w:color w:val="000000"/>
          <w:sz w:val="26"/>
          <w:szCs w:val="26"/>
        </w:rPr>
      </w:pPr>
      <w:bookmarkStart w:colFirst="0" w:colLast="0" w:name="_k48tqjko2tn2"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第8条（委託料金）</w:t>
      </w:r>
    </w:p>
    <w:p w:rsidR="00000000" w:rsidDel="00000000" w:rsidP="00000000" w:rsidRDefault="00000000" w:rsidRPr="00000000" w14:paraId="00000020">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甲は、別紙2「委託料金表」に定める収集運搬費用を乙に支払う。</w:t>
      </w:r>
    </w:p>
    <w:p w:rsidR="00000000" w:rsidDel="00000000" w:rsidP="00000000" w:rsidRDefault="00000000" w:rsidRPr="00000000" w14:paraId="00000021">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支払期日及び方法は、別途合意による。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3"/>
        <w:keepNext w:val="0"/>
        <w:keepLines w:val="0"/>
        <w:spacing w:before="280" w:lineRule="auto"/>
        <w:rPr>
          <w:b w:val="1"/>
          <w:bCs w:val="1"/>
          <w:color w:val="000000"/>
          <w:sz w:val="26"/>
          <w:szCs w:val="26"/>
        </w:rPr>
      </w:pPr>
      <w:bookmarkStart w:colFirst="0" w:colLast="0" w:name="_xqs6bugl4q82" w:id="9"/>
      <w:bookmarkEnd w:id="9"/>
      <w:r w:rsidDel="00000000" w:rsidR="00000000" w:rsidRPr="00000000">
        <w:rPr>
          <w:rFonts w:ascii="Arial Unicode MS" w:cs="Arial Unicode MS" w:eastAsia="Arial Unicode MS" w:hAnsi="Arial Unicode MS"/>
          <w:b w:val="1"/>
          <w:bCs w:val="1"/>
          <w:color w:val="000000"/>
          <w:sz w:val="26"/>
          <w:szCs w:val="26"/>
          <w:rtl w:val="0"/>
        </w:rPr>
        <w:t xml:space="preserve">第9条（契約期間）</w:t>
      </w:r>
    </w:p>
    <w:p w:rsidR="00000000" w:rsidDel="00000000" w:rsidP="00000000" w:rsidRDefault="00000000" w:rsidRPr="00000000" w14:paraId="00000024">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本契約の有効期間は、●●年●月●日から●●年●月●日までの1年間とする。</w:t>
      </w:r>
    </w:p>
    <w:p w:rsidR="00000000" w:rsidDel="00000000" w:rsidP="00000000" w:rsidRDefault="00000000" w:rsidRPr="00000000" w14:paraId="00000025">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期間満了日の1か月前までに書面による解約の意思表示がない場合、同一条件にて1年間自動更新する。</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3"/>
        <w:keepNext w:val="0"/>
        <w:keepLines w:val="0"/>
        <w:spacing w:before="280" w:lineRule="auto"/>
        <w:rPr>
          <w:b w:val="1"/>
          <w:bCs w:val="1"/>
          <w:color w:val="000000"/>
          <w:sz w:val="26"/>
          <w:szCs w:val="26"/>
        </w:rPr>
      </w:pPr>
      <w:bookmarkStart w:colFirst="0" w:colLast="0" w:name="_urnh0pn10n6j" w:id="10"/>
      <w:bookmarkEnd w:id="10"/>
      <w:r w:rsidDel="00000000" w:rsidR="00000000" w:rsidRPr="00000000">
        <w:rPr>
          <w:rFonts w:ascii="Arial Unicode MS" w:cs="Arial Unicode MS" w:eastAsia="Arial Unicode MS" w:hAnsi="Arial Unicode MS"/>
          <w:b w:val="1"/>
          <w:bCs w:val="1"/>
          <w:color w:val="000000"/>
          <w:sz w:val="26"/>
          <w:szCs w:val="26"/>
          <w:rtl w:val="0"/>
        </w:rPr>
        <w:t xml:space="preserve">第10条（契約解除）</w:t>
      </w:r>
    </w:p>
    <w:p w:rsidR="00000000" w:rsidDel="00000000" w:rsidP="00000000" w:rsidRDefault="00000000" w:rsidRPr="00000000" w14:paraId="00000028">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一方当事者が本契約に違反し、相当期間を定めて是正を求めても改善されない場合、相手方は本契約を解除できる。</w:t>
      </w:r>
    </w:p>
    <w:p w:rsidR="00000000" w:rsidDel="00000000" w:rsidP="00000000" w:rsidRDefault="00000000" w:rsidRPr="00000000" w14:paraId="00000029">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乙が許可を失った場合、甲は直ちに契約を解除できる。</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3"/>
        <w:keepNext w:val="0"/>
        <w:keepLines w:val="0"/>
        <w:spacing w:before="280" w:lineRule="auto"/>
        <w:rPr>
          <w:b w:val="1"/>
          <w:bCs w:val="1"/>
          <w:color w:val="000000"/>
          <w:sz w:val="26"/>
          <w:szCs w:val="26"/>
        </w:rPr>
      </w:pPr>
      <w:bookmarkStart w:colFirst="0" w:colLast="0" w:name="_j6c61u9pqunn" w:id="11"/>
      <w:bookmarkEnd w:id="11"/>
      <w:r w:rsidDel="00000000" w:rsidR="00000000" w:rsidRPr="00000000">
        <w:rPr>
          <w:rFonts w:ascii="Arial Unicode MS" w:cs="Arial Unicode MS" w:eastAsia="Arial Unicode MS" w:hAnsi="Arial Unicode MS"/>
          <w:b w:val="1"/>
          <w:bCs w:val="1"/>
          <w:color w:val="000000"/>
          <w:sz w:val="26"/>
          <w:szCs w:val="26"/>
          <w:rtl w:val="0"/>
        </w:rPr>
        <w:t xml:space="preserve">第11条（損害賠償）</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乙の責めに帰すべき事由により甲に損害が生じた場合、乙はその損害を賠償する。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3"/>
        <w:keepNext w:val="0"/>
        <w:keepLines w:val="0"/>
        <w:spacing w:before="280" w:lineRule="auto"/>
        <w:rPr>
          <w:b w:val="1"/>
          <w:bCs w:val="1"/>
          <w:color w:val="000000"/>
          <w:sz w:val="26"/>
          <w:szCs w:val="26"/>
        </w:rPr>
      </w:pPr>
      <w:bookmarkStart w:colFirst="0" w:colLast="0" w:name="_17h6adepna5s" w:id="12"/>
      <w:bookmarkEnd w:id="12"/>
      <w:r w:rsidDel="00000000" w:rsidR="00000000" w:rsidRPr="00000000">
        <w:rPr>
          <w:rFonts w:ascii="Arial Unicode MS" w:cs="Arial Unicode MS" w:eastAsia="Arial Unicode MS" w:hAnsi="Arial Unicode MS"/>
          <w:b w:val="1"/>
          <w:bCs w:val="1"/>
          <w:color w:val="000000"/>
          <w:sz w:val="26"/>
          <w:szCs w:val="26"/>
          <w:rtl w:val="0"/>
        </w:rPr>
        <w:t xml:space="preserve">第12条（機密保持）</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本契約の履行に関連して知り得た相手方の営業情報等を、第三者へ漏えいしてはならない。</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3"/>
        <w:keepNext w:val="0"/>
        <w:keepLines w:val="0"/>
        <w:spacing w:before="280" w:lineRule="auto"/>
        <w:rPr>
          <w:b w:val="1"/>
          <w:bCs w:val="1"/>
          <w:color w:val="000000"/>
          <w:sz w:val="26"/>
          <w:szCs w:val="26"/>
        </w:rPr>
      </w:pPr>
      <w:bookmarkStart w:colFirst="0" w:colLast="0" w:name="_q22btdoyibb7" w:id="13"/>
      <w:bookmarkEnd w:id="13"/>
      <w:r w:rsidDel="00000000" w:rsidR="00000000" w:rsidRPr="00000000">
        <w:rPr>
          <w:rFonts w:ascii="Arial Unicode MS" w:cs="Arial Unicode MS" w:eastAsia="Arial Unicode MS" w:hAnsi="Arial Unicode MS"/>
          <w:b w:val="1"/>
          <w:bCs w:val="1"/>
          <w:color w:val="000000"/>
          <w:sz w:val="26"/>
          <w:szCs w:val="26"/>
          <w:rtl w:val="0"/>
        </w:rPr>
        <w:t xml:space="preserve">第13条（協議事項）</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本契約に定めのない事項又は疑義が生じた場合は、甲乙協議のうえ解決する。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3"/>
        <w:keepNext w:val="0"/>
        <w:keepLines w:val="0"/>
        <w:spacing w:before="280" w:lineRule="auto"/>
        <w:rPr>
          <w:b w:val="1"/>
          <w:bCs w:val="1"/>
          <w:color w:val="000000"/>
          <w:sz w:val="26"/>
          <w:szCs w:val="26"/>
        </w:rPr>
      </w:pPr>
      <w:bookmarkStart w:colFirst="0" w:colLast="0" w:name="_kq8o6h1lsutq" w:id="14"/>
      <w:bookmarkEnd w:id="14"/>
      <w:r w:rsidDel="00000000" w:rsidR="00000000" w:rsidRPr="00000000">
        <w:rPr>
          <w:rFonts w:ascii="Arial Unicode MS" w:cs="Arial Unicode MS" w:eastAsia="Arial Unicode MS" w:hAnsi="Arial Unicode MS"/>
          <w:b w:val="1"/>
          <w:bCs w:val="1"/>
          <w:color w:val="000000"/>
          <w:sz w:val="26"/>
          <w:szCs w:val="26"/>
          <w:rtl w:val="0"/>
        </w:rPr>
        <w:t xml:space="preserve">第14条（合意管轄）</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本契約に関する紛争については、甲の本店所在地を管轄する地方裁判所を第一審の専属的合意管轄裁判所とする。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甲：●●株式会社</w:t>
        <w:br w:type="textWrapping"/>
        <w:t xml:space="preserve">住所：</w:t>
        <w:br w:type="textWrapping"/>
        <w:t xml:space="preserve">代表者：</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乙：●●株式会社</w:t>
        <w:br w:type="textWrapping"/>
        <w:t xml:space="preserve">住所：</w:t>
        <w:br w:type="textWrapping"/>
        <w:t xml:space="preserve">代表者：</w:t>
      </w:r>
    </w:p>
    <w:p w:rsidR="00000000" w:rsidDel="00000000" w:rsidP="00000000" w:rsidRDefault="00000000" w:rsidRPr="00000000" w14:paraId="0000003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