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wvs22fnmjli" w:id="0"/>
      <w:bookmarkEnd w:id="0"/>
      <w:r w:rsidDel="00000000" w:rsidR="00000000" w:rsidRPr="00000000">
        <w:rPr>
          <w:rFonts w:ascii="Arial Unicode MS" w:cs="Arial Unicode MS" w:eastAsia="Arial Unicode MS" w:hAnsi="Arial Unicode MS"/>
          <w:b w:val="1"/>
          <w:bCs w:val="1"/>
          <w:sz w:val="44"/>
          <w:szCs w:val="44"/>
          <w:rtl w:val="0"/>
        </w:rPr>
        <w:t xml:space="preserve">イベントプロデュース契約書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の依頼によりイベントの企画・制作・運営等を行うことに関し、次のとおりイベントプロデュース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78k87in985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本契約は、甲が主催するイベントについて、乙がその企画立案、制作、運営管理、広報支援その他関連業務を受託するにあたり、必要な事項を定めることを目的とする。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d8zpqa2o8i9"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乙が本契約に基づき実施する業務（以下「本業務」という。）は、次の各号に定める内容とする。</w:t>
        <w:br w:type="textWrapping"/>
        <w:t xml:space="preserve">（1）イベントの基本構想・コンセプト設計</w:t>
        <w:br w:type="textWrapping"/>
        <w:t xml:space="preserve">（2）企画書・進行台本・演出案の作成</w:t>
        <w:br w:type="textWrapping"/>
        <w:t xml:space="preserve">（3）会場選定および会場手配支援</w:t>
        <w:br w:type="textWrapping"/>
        <w:t xml:space="preserve">（4）出演者・スタッフの選定および調整</w:t>
        <w:br w:type="textWrapping"/>
        <w:t xml:space="preserve">（5）制作進行管理</w:t>
        <w:br w:type="textWrapping"/>
        <w:t xml:space="preserve">（6）広報・集客施策の立案支援</w:t>
        <w:br w:type="textWrapping"/>
        <w:t xml:space="preserve">（7）当日の運営管理・現場統括</w:t>
        <w:br w:type="textWrapping"/>
        <w:t xml:space="preserve">（8）その他、甲乙協議のうえ定める関連業務</w:t>
      </w:r>
    </w:p>
    <w:p w:rsidR="00000000" w:rsidDel="00000000" w:rsidP="00000000" w:rsidRDefault="00000000" w:rsidRPr="00000000" w14:paraId="0000000A">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本業務の詳細仕様、実施スケジュール、成果物内容は、別紙仕様書に定める。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8ns2b32gw15" w:id="3"/>
      <w:bookmarkEnd w:id="3"/>
      <w:r w:rsidDel="00000000" w:rsidR="00000000" w:rsidRPr="00000000">
        <w:rPr>
          <w:rFonts w:ascii="Arial Unicode MS" w:cs="Arial Unicode MS" w:eastAsia="Arial Unicode MS" w:hAnsi="Arial Unicode MS"/>
          <w:b w:val="1"/>
          <w:bCs w:val="1"/>
          <w:sz w:val="34"/>
          <w:szCs w:val="34"/>
          <w:rtl w:val="0"/>
        </w:rPr>
        <w:t xml:space="preserve">第3条（再委託）</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乙は、本業務の全部または一部を第三者に再委託することができる。</w:t>
      </w:r>
    </w:p>
    <w:p w:rsidR="00000000" w:rsidDel="00000000" w:rsidP="00000000" w:rsidRDefault="00000000" w:rsidRPr="00000000" w14:paraId="0000000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前項の場合、乙は再委託先に対し本契約と同等の守秘義務および情報管理義務を課し、その行為について一切の責任を負う。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v4ro67hd162p"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第4条（報酬および支払条件）</w:t>
      </w:r>
    </w:p>
    <w:p w:rsidR="00000000" w:rsidDel="00000000" w:rsidP="00000000" w:rsidRDefault="00000000" w:rsidRPr="00000000" w14:paraId="00000011">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本業務の対価は、金●●円（消費税別）とする。</w:t>
      </w:r>
    </w:p>
    <w:p w:rsidR="00000000" w:rsidDel="00000000" w:rsidP="00000000" w:rsidRDefault="00000000" w:rsidRPr="00000000" w14:paraId="00000012">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支払条件は、次のとおりとする。</w:t>
        <w:br w:type="textWrapping"/>
        <w:t xml:space="preserve">（1）契約締結時：総額の●％</w:t>
        <w:br w:type="textWrapping"/>
        <w:t xml:space="preserve">（2）イベント終了後●日以内：残額</w:t>
      </w:r>
    </w:p>
    <w:p w:rsidR="00000000" w:rsidDel="00000000" w:rsidP="00000000" w:rsidRDefault="00000000" w:rsidRPr="00000000" w14:paraId="00000013">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交通費、宿泊費、会場費、出演料、外注制作費その他実費は、別途甲の負担とする。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u25is8yvx7jj" w:id="5"/>
      <w:bookmarkEnd w:id="5"/>
      <w:r w:rsidDel="00000000" w:rsidR="00000000" w:rsidRPr="00000000">
        <w:rPr>
          <w:rFonts w:ascii="Arial Unicode MS" w:cs="Arial Unicode MS" w:eastAsia="Arial Unicode MS" w:hAnsi="Arial Unicode MS"/>
          <w:b w:val="1"/>
          <w:bCs w:val="1"/>
          <w:sz w:val="34"/>
          <w:szCs w:val="34"/>
          <w:rtl w:val="0"/>
        </w:rPr>
        <w:t xml:space="preserve">第5条（スケジュール管理）</w:t>
      </w:r>
    </w:p>
    <w:p w:rsidR="00000000" w:rsidDel="00000000" w:rsidP="00000000" w:rsidRDefault="00000000" w:rsidRPr="00000000" w14:paraId="0000001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乙は、別紙記載のスケジュールに従い本業務を遂行する。</w:t>
      </w:r>
    </w:p>
    <w:p w:rsidR="00000000" w:rsidDel="00000000" w:rsidP="00000000" w:rsidRDefault="00000000" w:rsidRPr="00000000" w14:paraId="00000017">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甲の承認遅延、資料未提供、仕様変更等により遅延が生じた場合、乙はその責任を負わない。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bqe5lsi7ws65" w:id="6"/>
      <w:bookmarkEnd w:id="6"/>
      <w:r w:rsidDel="00000000" w:rsidR="00000000" w:rsidRPr="00000000">
        <w:rPr>
          <w:rFonts w:ascii="Arial Unicode MS" w:cs="Arial Unicode MS" w:eastAsia="Arial Unicode MS" w:hAnsi="Arial Unicode MS"/>
          <w:b w:val="1"/>
          <w:bCs w:val="1"/>
          <w:sz w:val="34"/>
          <w:szCs w:val="34"/>
          <w:rtl w:val="0"/>
        </w:rPr>
        <w:t xml:space="preserve">第6条（仕様変更）</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甲が企画内容の変更を希望する場合、書面により通知する。</w:t>
      </w:r>
    </w:p>
    <w:p w:rsidR="00000000" w:rsidDel="00000000" w:rsidP="00000000" w:rsidRDefault="00000000" w:rsidRPr="00000000" w14:paraId="0000001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変更に伴い追加費用または期間延長が必要な場合、甲はこれを負担する。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3s2hdbnngjs8"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本業務により制作された成果物の著作権は、原則として甲に帰属する。</w:t>
      </w:r>
    </w:p>
    <w:p w:rsidR="00000000" w:rsidDel="00000000" w:rsidP="00000000" w:rsidRDefault="00000000" w:rsidRPr="00000000" w14:paraId="0000001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ただし、乙が従前より保有するノウハウ、テンプレート、制作手法、営業資料等に関する権利は乙に留保される。</w:t>
      </w:r>
    </w:p>
    <w:p w:rsidR="00000000" w:rsidDel="00000000" w:rsidP="00000000" w:rsidRDefault="00000000" w:rsidRPr="00000000" w14:paraId="00000020">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乙は、自己の実績紹介、ポートフォリオ、営業活動の目的に限り、本イベントの名称・写真等を無償で利用できる。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en1zm0pw8fvo"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甲乙は、本契約に関連して知り得た相手方の営業情報、個人情報、企画情報その他非公開情報を第三者に開示してはならない。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nz3aposu1fr7" w:id="9"/>
      <w:bookmarkEnd w:id="9"/>
      <w:r w:rsidDel="00000000" w:rsidR="00000000" w:rsidRPr="00000000">
        <w:rPr>
          <w:rFonts w:ascii="Arial Unicode MS" w:cs="Arial Unicode MS" w:eastAsia="Arial Unicode MS" w:hAnsi="Arial Unicode MS"/>
          <w:b w:val="1"/>
          <w:bCs w:val="1"/>
          <w:sz w:val="34"/>
          <w:szCs w:val="34"/>
          <w:rtl w:val="0"/>
        </w:rPr>
        <w:t xml:space="preserve">第9条（安全管理および法令遵守）</w:t>
      </w:r>
    </w:p>
    <w:p w:rsidR="00000000" w:rsidDel="00000000" w:rsidP="00000000" w:rsidRDefault="00000000" w:rsidRPr="00000000" w14:paraId="0000002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乙は、関係法令を遵守し、安全配慮義務を尽くす。</w:t>
      </w:r>
    </w:p>
    <w:p w:rsidR="00000000" w:rsidDel="00000000" w:rsidP="00000000" w:rsidRDefault="00000000" w:rsidRPr="00000000" w14:paraId="0000002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ただし、来場者の行為、不可抗力、天災、第三者の妨害等による事故については、乙の故意または重過失がない限り責任を負わない。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lar3lnwrr9r7" w:id="10"/>
      <w:bookmarkEnd w:id="10"/>
      <w:r w:rsidDel="00000000" w:rsidR="00000000" w:rsidRPr="00000000">
        <w:rPr>
          <w:rFonts w:ascii="Arial Unicode MS" w:cs="Arial Unicode MS" w:eastAsia="Arial Unicode MS" w:hAnsi="Arial Unicode MS"/>
          <w:b w:val="1"/>
          <w:bCs w:val="1"/>
          <w:sz w:val="34"/>
          <w:szCs w:val="34"/>
          <w:rtl w:val="0"/>
        </w:rPr>
        <w:t xml:space="preserve">第10条（キャンセル）</w:t>
      </w:r>
    </w:p>
    <w:p w:rsidR="00000000" w:rsidDel="00000000" w:rsidP="00000000" w:rsidRDefault="00000000" w:rsidRPr="00000000" w14:paraId="0000002A">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甲の都合によりイベントを中止する場合、次のキャンセル料を支払う。</w:t>
        <w:br w:type="textWrapping"/>
        <w:t xml:space="preserve">（1）開催日の60日前まで：総額の30％</w:t>
        <w:br w:type="textWrapping"/>
        <w:t xml:space="preserve">（2）30日前まで：50％</w:t>
        <w:br w:type="textWrapping"/>
        <w:t xml:space="preserve">（3）14日前以降：100％</w:t>
      </w:r>
    </w:p>
    <w:p w:rsidR="00000000" w:rsidDel="00000000" w:rsidP="00000000" w:rsidRDefault="00000000" w:rsidRPr="00000000" w14:paraId="0000002B">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天災地変、行政指導等やむを得ない事由による中止の場合、実費精算とする。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afctnqjn00br"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本契約違反により損害が生じた場合、違反当事者は賠償責任を負う。</w:t>
      </w:r>
    </w:p>
    <w:p w:rsidR="00000000" w:rsidDel="00000000" w:rsidP="00000000" w:rsidRDefault="00000000" w:rsidRPr="00000000" w14:paraId="0000002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乙の賠償責任は、受領済報酬額を上限とする。ただし故意または重過失の場合を除く。</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low2cougd0xv"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地震、台風、感染症拡大、行政命令その他不可抗力事由により履行不能となった場合、当事者は責任を負わない。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v4p0jqua58mx"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本契約の有効期間は、契約締結日からイベント終了後●か月までとする。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tnya4tc1je78"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3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相手方が重大な契約違反をし、是正しない場合、書面通知により解除できる。</w:t>
      </w:r>
    </w:p>
    <w:p w:rsidR="00000000" w:rsidDel="00000000" w:rsidP="00000000" w:rsidRDefault="00000000" w:rsidRPr="00000000" w14:paraId="0000003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解除により損害が生じた場合は賠償請求を妨げない。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b9y7t4fjkz7x"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当事者は、反社会的勢力でないことを保証し、関係が判明した場合は無催告解除できる。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mm6jc1n9dih6" w:id="16"/>
      <w:bookmarkEnd w:id="16"/>
      <w:r w:rsidDel="00000000" w:rsidR="00000000" w:rsidRPr="00000000">
        <w:rPr>
          <w:rFonts w:ascii="Arial Unicode MS" w:cs="Arial Unicode MS" w:eastAsia="Arial Unicode MS" w:hAnsi="Arial Unicode MS"/>
          <w:b w:val="1"/>
          <w:bCs w:val="1"/>
          <w:sz w:val="34"/>
          <w:szCs w:val="34"/>
          <w:rtl w:val="0"/>
        </w:rPr>
        <w:t xml:space="preserve">第16条（協議および管轄）</w:t>
      </w:r>
    </w:p>
    <w:p w:rsidR="00000000" w:rsidDel="00000000" w:rsidP="00000000" w:rsidRDefault="00000000" w:rsidRPr="00000000" w14:paraId="0000003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40">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本契約の準拠法は日本法とし、●●地方裁判所を第一審の専属的合意管轄裁判所とする。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本契約締結の証として、本書2通を作成し、甲乙署名押印のうえ各自1通を保有する。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