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dailaa7yz4o" w:id="0"/>
      <w:bookmarkEnd w:id="0"/>
      <w:r w:rsidDel="00000000" w:rsidR="00000000" w:rsidRPr="00000000">
        <w:rPr>
          <w:rFonts w:ascii="Arial Unicode MS" w:cs="Arial Unicode MS" w:eastAsia="Arial Unicode MS" w:hAnsi="Arial Unicode MS"/>
          <w:b w:val="1"/>
          <w:bCs w:val="1"/>
          <w:sz w:val="44"/>
          <w:szCs w:val="44"/>
          <w:rtl w:val="0"/>
        </w:rPr>
        <w:t xml:space="preserve">会場設営・撤去業務委託契約書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主催又は運営するイベントに係る会場設営・撤去業務の委託について、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qdbvbg8lqq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本契約は、甲が開催又は運営するイベントにおける会場設営及び撤去業務を乙に委託し、その業務内容、責任範囲及びその他必要事項を定めることを目的とする。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u4jq5r8zk44"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本契約において、次の各号の用語は以下の意味を有する。</w:t>
      </w:r>
    </w:p>
    <w:p w:rsidR="00000000" w:rsidDel="00000000" w:rsidP="00000000" w:rsidRDefault="00000000" w:rsidRPr="00000000" w14:paraId="0000000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「本業務」とは、会場設営、装飾、備品搬入出、音響・照明機材設置補助、仮設物設置、撤去及び原状回復その他甲が個別発注書又は仕様書により指定する業務をいう。</w:t>
      </w:r>
    </w:p>
    <w:p w:rsidR="00000000" w:rsidDel="00000000" w:rsidP="00000000" w:rsidRDefault="00000000" w:rsidRPr="00000000" w14:paraId="0000000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「成果物」とは、本業務により設置された設備、装飾物、施工物及び関連資料をいう。</w:t>
      </w:r>
    </w:p>
    <w:p w:rsidR="00000000" w:rsidDel="00000000" w:rsidP="00000000" w:rsidRDefault="00000000" w:rsidRPr="00000000" w14:paraId="0000000C">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「イベント」とは、甲が主催、共催又は受託する展示会、セミナー、式典、販売催事その他の催事をいう。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mr23qhohs6tn"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乙は、甲が交付する仕様書、図面、工程表及び安全指示書に従い、本業務を遂行する。</w:t>
      </w:r>
    </w:p>
    <w:p w:rsidR="00000000" w:rsidDel="00000000" w:rsidP="00000000" w:rsidRDefault="00000000" w:rsidRPr="00000000" w14:paraId="0000001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業務の詳細内容、日程、報酬額、支払条件その他個別条件は、個別発注書により定める。</w:t>
      </w:r>
    </w:p>
    <w:p w:rsidR="00000000" w:rsidDel="00000000" w:rsidP="00000000" w:rsidRDefault="00000000" w:rsidRPr="00000000" w14:paraId="0000001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乙は、法令及び業界慣行を遵守し、安全かつ適正に本業務を実施する。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t15348i9ua2z"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乙は、本業務の全部又は一部を第三者に再委託する場合には、事前に甲の書面承諾を得なければならない。</w:t>
      </w:r>
    </w:p>
    <w:p w:rsidR="00000000" w:rsidDel="00000000" w:rsidP="00000000" w:rsidRDefault="00000000" w:rsidRPr="00000000" w14:paraId="00000015">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乙は、再委託先に対し本契約と同等の義務を課し、その行為について連帯して責任を負う。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w1fbe8aaeq" w:id="5"/>
      <w:bookmarkEnd w:id="5"/>
      <w:r w:rsidDel="00000000" w:rsidR="00000000" w:rsidRPr="00000000">
        <w:rPr>
          <w:rFonts w:ascii="Arial Unicode MS" w:cs="Arial Unicode MS" w:eastAsia="Arial Unicode MS" w:hAnsi="Arial Unicode MS"/>
          <w:b w:val="1"/>
          <w:bCs w:val="1"/>
          <w:sz w:val="34"/>
          <w:szCs w:val="34"/>
          <w:rtl w:val="0"/>
        </w:rPr>
        <w:t xml:space="preserve">第5条（安全管理）</w:t>
      </w:r>
    </w:p>
    <w:p w:rsidR="00000000" w:rsidDel="00000000" w:rsidP="00000000" w:rsidRDefault="00000000" w:rsidRPr="00000000" w14:paraId="0000001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乙は、労働安全衛生法その他関係法令を遵守し、安全管理体制を構築する。</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作業中の事故、労働災害又は第三者損害が発生した場合、乙は直ちに甲へ報告し、自己の責任と費用で対応する。</w:t>
      </w:r>
    </w:p>
    <w:p w:rsidR="00000000" w:rsidDel="00000000" w:rsidP="00000000" w:rsidRDefault="00000000" w:rsidRPr="00000000" w14:paraId="0000001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乙は、必要な保険（請負業者賠償責任保険等）に加入する。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89pcfpltc8mc" w:id="6"/>
      <w:bookmarkEnd w:id="6"/>
      <w:r w:rsidDel="00000000" w:rsidR="00000000" w:rsidRPr="00000000">
        <w:rPr>
          <w:rFonts w:ascii="Arial Unicode MS" w:cs="Arial Unicode MS" w:eastAsia="Arial Unicode MS" w:hAnsi="Arial Unicode MS"/>
          <w:b w:val="1"/>
          <w:bCs w:val="1"/>
          <w:sz w:val="34"/>
          <w:szCs w:val="34"/>
          <w:rtl w:val="0"/>
        </w:rPr>
        <w:t xml:space="preserve">第6条（立会い・検査）</w:t>
      </w:r>
    </w:p>
    <w:p w:rsidR="00000000" w:rsidDel="00000000" w:rsidP="00000000" w:rsidRDefault="00000000" w:rsidRPr="00000000" w14:paraId="0000001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本業務完了後、甲は検査を行う。</w:t>
      </w:r>
    </w:p>
    <w:p w:rsidR="00000000" w:rsidDel="00000000" w:rsidP="00000000" w:rsidRDefault="00000000" w:rsidRPr="00000000" w14:paraId="0000001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不備がある場合、乙は無償で速やかに是正する。</w:t>
      </w:r>
    </w:p>
    <w:p w:rsidR="00000000" w:rsidDel="00000000" w:rsidP="00000000" w:rsidRDefault="00000000" w:rsidRPr="00000000" w14:paraId="0000001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検査合格をもって引渡完了とする。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urn2uasgme0u" w:id="7"/>
      <w:bookmarkEnd w:id="7"/>
      <w:r w:rsidDel="00000000" w:rsidR="00000000" w:rsidRPr="00000000">
        <w:rPr>
          <w:rFonts w:ascii="Arial Unicode MS" w:cs="Arial Unicode MS" w:eastAsia="Arial Unicode MS" w:hAnsi="Arial Unicode MS"/>
          <w:b w:val="1"/>
          <w:bCs w:val="1"/>
          <w:sz w:val="34"/>
          <w:szCs w:val="34"/>
          <w:rtl w:val="0"/>
        </w:rPr>
        <w:t xml:space="preserve">第7条（報酬及び支払条件）</w:t>
      </w:r>
    </w:p>
    <w:p w:rsidR="00000000" w:rsidDel="00000000" w:rsidP="00000000" w:rsidRDefault="00000000" w:rsidRPr="00000000" w14:paraId="0000002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甲は、個別発注書に定める報酬を乙に支払う。</w:t>
      </w:r>
    </w:p>
    <w:p w:rsidR="00000000" w:rsidDel="00000000" w:rsidP="00000000" w:rsidRDefault="00000000" w:rsidRPr="00000000" w14:paraId="0000002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支払期日は、請求書発行日から30日以内とする。</w:t>
      </w:r>
    </w:p>
    <w:p w:rsidR="00000000" w:rsidDel="00000000" w:rsidP="00000000" w:rsidRDefault="00000000" w:rsidRPr="00000000" w14:paraId="0000002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追加業務が発生する場合は、事前協議のうえ書面合意を要する。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kji7b0trr39i"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成果物に関する著作権その他知的財産権は、別途合意のない限り甲に帰属する。</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乙は、成果物に第三者の権利侵害がないことを保証する。</w:t>
      </w:r>
    </w:p>
    <w:p w:rsidR="00000000" w:rsidDel="00000000" w:rsidP="00000000" w:rsidRDefault="00000000" w:rsidRPr="00000000" w14:paraId="0000002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紛争が生じた場合、乙は自己の責任と費用で解決する。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c6nhs5uomecn"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乙は、本契約及びイベントに関連して知り得た営業情報、顧客情報、技術情報等を第三者に開示してはならない。</w:t>
      </w:r>
    </w:p>
    <w:p w:rsidR="00000000" w:rsidDel="00000000" w:rsidP="00000000" w:rsidRDefault="00000000" w:rsidRPr="00000000" w14:paraId="0000002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本条の義務は契約終了後も3年間存続する。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ilax7au8bne5"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乙が本契約に違反し、甲又は第三者に損害を与えた場合、乙はその一切の損害を賠償する。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rp1ycwgqljf" w:id="11"/>
      <w:bookmarkEnd w:id="11"/>
      <w:r w:rsidDel="00000000" w:rsidR="00000000" w:rsidRPr="00000000">
        <w:rPr>
          <w:rFonts w:ascii="Arial Unicode MS" w:cs="Arial Unicode MS" w:eastAsia="Arial Unicode MS" w:hAnsi="Arial Unicode MS"/>
          <w:b w:val="1"/>
          <w:bCs w:val="1"/>
          <w:sz w:val="34"/>
          <w:szCs w:val="34"/>
          <w:rtl w:val="0"/>
        </w:rPr>
        <w:t xml:space="preserve">第11条（不可抗力）</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天災地変、法令改正、行政指導、感染症拡大その他当事者の合理的支配を超える事由により履行不能となった場合、双方協議のうえ対応を定める。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gntyzca1jklo"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一方当事者が重大な契約違反をし、是正要求後も改善されない場合、相手方は書面通知により解除できる。</w:t>
      </w:r>
    </w:p>
    <w:p w:rsidR="00000000" w:rsidDel="00000000" w:rsidP="00000000" w:rsidRDefault="00000000" w:rsidRPr="00000000" w14:paraId="0000003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やむを得ない事情によりイベントが中止となった場合の精算方法は協議により定める。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vxfm2aed19uu"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乙は、反社会的勢力に該当しないことを表明保証する。</w:t>
      </w:r>
    </w:p>
    <w:p w:rsidR="00000000" w:rsidDel="00000000" w:rsidP="00000000" w:rsidRDefault="00000000" w:rsidRPr="00000000" w14:paraId="0000003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該当が判明した場合、甲は催告なく解除できる。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vkrdk98kztq"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本契約の有効期間は締結日より1年間とし、期間満了日の1か月前までに書面による解約通知がない場合、自動更新する。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66jkhapz2ruu"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本契約に定めのない事項又は疑義が生じた場合、誠意をもって協議し解決する。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pmivw6se2x94"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本契約締結の証として、本書2通を作成し、各自署名押印のうえ各1通を保有する。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