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o7pzr5ci5nzl" w:id="0"/>
      <w:bookmarkEnd w:id="0"/>
      <w:r w:rsidDel="00000000" w:rsidR="00000000" w:rsidRPr="00000000">
        <w:rPr>
          <w:rFonts w:ascii="Arial Unicode MS" w:cs="Arial Unicode MS" w:eastAsia="Arial Unicode MS" w:hAnsi="Arial Unicode MS"/>
          <w:b w:val="1"/>
          <w:bCs w:val="1"/>
          <w:sz w:val="44"/>
          <w:szCs w:val="44"/>
          <w:rtl w:val="0"/>
        </w:rPr>
        <w:t xml:space="preserve">会場管理者とのイベント開催覚書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●●株式会社（以下「甲」という。）と、●●会場管理株式会社（以下「乙」という。）は、甲が主催するイベントの開催に関し、以下のとおり覚書（以下「本覚書」という。）を締結する。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cz1jhtstwg7y"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本覚書は、甲が主催するイベント（以下「本イベント」という。）を、乙が管理運営する会場（以下「本会場」という。）において円滑かつ安全に開催するために必要な事項を定めることを目的とする。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b9gtnmrbj3be" w:id="2"/>
      <w:bookmarkEnd w:id="2"/>
      <w:r w:rsidDel="00000000" w:rsidR="00000000" w:rsidRPr="00000000">
        <w:rPr>
          <w:rFonts w:ascii="Arial Unicode MS" w:cs="Arial Unicode MS" w:eastAsia="Arial Unicode MS" w:hAnsi="Arial Unicode MS"/>
          <w:b w:val="1"/>
          <w:bCs w:val="1"/>
          <w:sz w:val="34"/>
          <w:szCs w:val="34"/>
          <w:rtl w:val="0"/>
        </w:rPr>
        <w:t xml:space="preserve">第2条（イベントの概要）</w:t>
      </w:r>
    </w:p>
    <w:p w:rsidR="00000000" w:rsidDel="00000000" w:rsidP="00000000" w:rsidRDefault="00000000" w:rsidRPr="00000000" w14:paraId="00000009">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本イベントの名称、開催日、開催時間、利用区画、想定来場者数その他の基本事項は、別紙記載のとおりとする。</w:t>
      </w:r>
    </w:p>
    <w:p w:rsidR="00000000" w:rsidDel="00000000" w:rsidP="00000000" w:rsidRDefault="00000000" w:rsidRPr="00000000" w14:paraId="0000000A">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本イベントの具体的な実施内容については、甲乙協議のうえ決定する。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ht3oe8d8w6em" w:id="3"/>
      <w:bookmarkEnd w:id="3"/>
      <w:r w:rsidDel="00000000" w:rsidR="00000000" w:rsidRPr="00000000">
        <w:rPr>
          <w:rFonts w:ascii="Arial Unicode MS" w:cs="Arial Unicode MS" w:eastAsia="Arial Unicode MS" w:hAnsi="Arial Unicode MS"/>
          <w:b w:val="1"/>
          <w:bCs w:val="1"/>
          <w:sz w:val="34"/>
          <w:szCs w:val="34"/>
          <w:rtl w:val="0"/>
        </w:rPr>
        <w:t xml:space="preserve">第3条（会場の使用条件）</w:t>
      </w:r>
    </w:p>
    <w:p w:rsidR="00000000" w:rsidDel="00000000" w:rsidP="00000000" w:rsidRDefault="00000000" w:rsidRPr="00000000" w14:paraId="0000000D">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甲は、本会場の使用にあたり、乙が定める利用規則、施設管理規程、防災規程その他の諸規程を遵守する。</w:t>
      </w:r>
    </w:p>
    <w:p w:rsidR="00000000" w:rsidDel="00000000" w:rsidP="00000000" w:rsidRDefault="00000000" w:rsidRPr="00000000" w14:paraId="0000000E">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本会場の利用時間には、準備および撤去作業時間を含むものとする。</w:t>
      </w:r>
    </w:p>
    <w:p w:rsidR="00000000" w:rsidDel="00000000" w:rsidP="00000000" w:rsidRDefault="00000000" w:rsidRPr="00000000" w14:paraId="0000000F">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甲は、使用目的を逸脱して本会場を利用してはならない。</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u2h0ckau2l0g" w:id="4"/>
      <w:bookmarkEnd w:id="4"/>
      <w:r w:rsidDel="00000000" w:rsidR="00000000" w:rsidRPr="00000000">
        <w:rPr>
          <w:rFonts w:ascii="Arial Unicode MS" w:cs="Arial Unicode MS" w:eastAsia="Arial Unicode MS" w:hAnsi="Arial Unicode MS"/>
          <w:b w:val="1"/>
          <w:bCs w:val="1"/>
          <w:sz w:val="34"/>
          <w:szCs w:val="34"/>
          <w:rtl w:val="0"/>
        </w:rPr>
        <w:t xml:space="preserve">第4条（使用料および支払条件）</w:t>
      </w:r>
    </w:p>
    <w:p w:rsidR="00000000" w:rsidDel="00000000" w:rsidP="00000000" w:rsidRDefault="00000000" w:rsidRPr="00000000" w14:paraId="00000012">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本会場の使用料、付帯設備利用料、管理費その他の費用は、別紙に定める。</w:t>
      </w:r>
    </w:p>
    <w:p w:rsidR="00000000" w:rsidDel="00000000" w:rsidP="00000000" w:rsidRDefault="00000000" w:rsidRPr="00000000" w14:paraId="00000013">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甲は、乙が発行する請求書に基づき、指定期日までに指定口座へ振込により支払う。</w:t>
      </w:r>
    </w:p>
    <w:p w:rsidR="00000000" w:rsidDel="00000000" w:rsidP="00000000" w:rsidRDefault="00000000" w:rsidRPr="00000000" w14:paraId="00000014">
      <w:pPr>
        <w:numPr>
          <w:ilvl w:val="0"/>
          <w:numId w:val="10"/>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支払期日を経過した場合、甲は年14.6％の割合による遅延損害金を支払う。</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pewfa7dmjea4" w:id="5"/>
      <w:bookmarkEnd w:id="5"/>
      <w:r w:rsidDel="00000000" w:rsidR="00000000" w:rsidRPr="00000000">
        <w:rPr>
          <w:rFonts w:ascii="Arial Unicode MS" w:cs="Arial Unicode MS" w:eastAsia="Arial Unicode MS" w:hAnsi="Arial Unicode MS"/>
          <w:b w:val="1"/>
          <w:bCs w:val="1"/>
          <w:sz w:val="34"/>
          <w:szCs w:val="34"/>
          <w:rtl w:val="0"/>
        </w:rPr>
        <w:t xml:space="preserve">第5条（安全管理および事故対応）</w:t>
      </w:r>
    </w:p>
    <w:p w:rsidR="00000000" w:rsidDel="00000000" w:rsidP="00000000" w:rsidRDefault="00000000" w:rsidRPr="00000000" w14:paraId="00000017">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甲は、本イベントの開催にあたり、来場者、出演者、スタッフ等の安全確保に万全を期す。</w:t>
      </w:r>
    </w:p>
    <w:p w:rsidR="00000000" w:rsidDel="00000000" w:rsidP="00000000" w:rsidRDefault="00000000" w:rsidRPr="00000000" w14:paraId="00000018">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甲は、必要に応じて警備員の配置、整理誘導体制の構築、保険加入等を行う。</w:t>
      </w:r>
    </w:p>
    <w:p w:rsidR="00000000" w:rsidDel="00000000" w:rsidP="00000000" w:rsidRDefault="00000000" w:rsidRPr="00000000" w14:paraId="00000019">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本イベントに関連して発生した事故、負傷、盗難その他のトラブルについては、甲の責に帰すべき事由がある場合、甲が責任を負う。</w:t>
      </w:r>
    </w:p>
    <w:p w:rsidR="00000000" w:rsidDel="00000000" w:rsidP="00000000" w:rsidRDefault="00000000" w:rsidRPr="00000000" w14:paraId="0000001A">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乙は、施設管理上の瑕疵に起因する事故について責任を負う。</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c71fwjjhccvk" w:id="6"/>
      <w:bookmarkEnd w:id="6"/>
      <w:r w:rsidDel="00000000" w:rsidR="00000000" w:rsidRPr="00000000">
        <w:rPr>
          <w:rFonts w:ascii="Arial Unicode MS" w:cs="Arial Unicode MS" w:eastAsia="Arial Unicode MS" w:hAnsi="Arial Unicode MS"/>
          <w:b w:val="1"/>
          <w:bCs w:val="1"/>
          <w:sz w:val="34"/>
          <w:szCs w:val="34"/>
          <w:rtl w:val="0"/>
        </w:rPr>
        <w:t xml:space="preserve">第6条（設備・備品の取扱い）</w:t>
      </w:r>
    </w:p>
    <w:p w:rsidR="00000000" w:rsidDel="00000000" w:rsidP="00000000" w:rsidRDefault="00000000" w:rsidRPr="00000000" w14:paraId="0000001D">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甲は、本会場の設備・備品を善良な管理者の注意をもって使用する。</w:t>
      </w:r>
    </w:p>
    <w:p w:rsidR="00000000" w:rsidDel="00000000" w:rsidP="00000000" w:rsidRDefault="00000000" w:rsidRPr="00000000" w14:paraId="0000001E">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破損、毀損、汚損等が生じた場合、甲はその修繕費用を負担する。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nsv6odlu8gah" w:id="7"/>
      <w:bookmarkEnd w:id="7"/>
      <w:r w:rsidDel="00000000" w:rsidR="00000000" w:rsidRPr="00000000">
        <w:rPr>
          <w:rFonts w:ascii="Arial Unicode MS" w:cs="Arial Unicode MS" w:eastAsia="Arial Unicode MS" w:hAnsi="Arial Unicode MS"/>
          <w:b w:val="1"/>
          <w:bCs w:val="1"/>
          <w:sz w:val="34"/>
          <w:szCs w:val="34"/>
          <w:rtl w:val="0"/>
        </w:rPr>
        <w:t xml:space="preserve">第7条（原状回復）</w:t>
      </w:r>
    </w:p>
    <w:p w:rsidR="00000000" w:rsidDel="00000000" w:rsidP="00000000" w:rsidRDefault="00000000" w:rsidRPr="00000000" w14:paraId="00000021">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本イベント終了後、甲は速やかに原状回復を行う。</w:t>
      </w:r>
    </w:p>
    <w:p w:rsidR="00000000" w:rsidDel="00000000" w:rsidP="00000000" w:rsidRDefault="00000000" w:rsidRPr="00000000" w14:paraId="00000022">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撤去が完了しない場合、乙は代行し、その費用を甲に請求できる。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ogyl1mtlt0xm" w:id="8"/>
      <w:bookmarkEnd w:id="8"/>
      <w:r w:rsidDel="00000000" w:rsidR="00000000" w:rsidRPr="00000000">
        <w:rPr>
          <w:rFonts w:ascii="Arial Unicode MS" w:cs="Arial Unicode MS" w:eastAsia="Arial Unicode MS" w:hAnsi="Arial Unicode MS"/>
          <w:b w:val="1"/>
          <w:bCs w:val="1"/>
          <w:sz w:val="34"/>
          <w:szCs w:val="34"/>
          <w:rtl w:val="0"/>
        </w:rPr>
        <w:t xml:space="preserve">第8条（禁止事項）</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甲は、次の各号の行為を行ってはならない。</w:t>
      </w:r>
    </w:p>
    <w:p w:rsidR="00000000" w:rsidDel="00000000" w:rsidP="00000000" w:rsidRDefault="00000000" w:rsidRPr="00000000" w14:paraId="00000026">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法令または公序良俗に反する行為</w:t>
      </w:r>
    </w:p>
    <w:p w:rsidR="00000000" w:rsidDel="00000000" w:rsidP="00000000" w:rsidRDefault="00000000" w:rsidRPr="00000000" w14:paraId="00000027">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近隣住民または他利用者に著しい迷惑を及ぼす行為</w:t>
      </w:r>
    </w:p>
    <w:p w:rsidR="00000000" w:rsidDel="00000000" w:rsidP="00000000" w:rsidRDefault="00000000" w:rsidRPr="00000000" w14:paraId="00000028">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危険物の持込み</w:t>
      </w:r>
    </w:p>
    <w:p w:rsidR="00000000" w:rsidDel="00000000" w:rsidP="00000000" w:rsidRDefault="00000000" w:rsidRPr="00000000" w14:paraId="00000029">
      <w:pPr>
        <w:numPr>
          <w:ilvl w:val="0"/>
          <w:numId w:val="9"/>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無断転貸または利用権の譲渡</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kanswmrrkkyv" w:id="9"/>
      <w:bookmarkEnd w:id="9"/>
      <w:r w:rsidDel="00000000" w:rsidR="00000000" w:rsidRPr="00000000">
        <w:rPr>
          <w:rFonts w:ascii="Arial Unicode MS" w:cs="Arial Unicode MS" w:eastAsia="Arial Unicode MS" w:hAnsi="Arial Unicode MS"/>
          <w:b w:val="1"/>
          <w:bCs w:val="1"/>
          <w:sz w:val="34"/>
          <w:szCs w:val="34"/>
          <w:rtl w:val="0"/>
        </w:rPr>
        <w:t xml:space="preserve">第9条（キャンセルおよび変更）</w:t>
      </w:r>
    </w:p>
    <w:p w:rsidR="00000000" w:rsidDel="00000000" w:rsidP="00000000" w:rsidRDefault="00000000" w:rsidRPr="00000000" w14:paraId="0000002C">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甲が本イベントを中止または変更する場合、速やかに乙へ通知する。</w:t>
      </w:r>
    </w:p>
    <w:p w:rsidR="00000000" w:rsidDel="00000000" w:rsidP="00000000" w:rsidRDefault="00000000" w:rsidRPr="00000000" w14:paraId="0000002D">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キャンセル料は、開催日までの期間に応じ、別紙記載の割合で発生する。</w:t>
      </w:r>
    </w:p>
    <w:p w:rsidR="00000000" w:rsidDel="00000000" w:rsidP="00000000" w:rsidRDefault="00000000" w:rsidRPr="00000000" w14:paraId="0000002E">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天災地変その他不可抗力による中止の場合、双方協議のうえ精算する。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e6hcknn3bajc" w:id="10"/>
      <w:bookmarkEnd w:id="10"/>
      <w:r w:rsidDel="00000000" w:rsidR="00000000" w:rsidRPr="00000000">
        <w:rPr>
          <w:rFonts w:ascii="Arial Unicode MS" w:cs="Arial Unicode MS" w:eastAsia="Arial Unicode MS" w:hAnsi="Arial Unicode MS"/>
          <w:b w:val="1"/>
          <w:bCs w:val="1"/>
          <w:sz w:val="34"/>
          <w:szCs w:val="34"/>
          <w:rtl w:val="0"/>
        </w:rPr>
        <w:t xml:space="preserve">第10条（不可抗力）</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地震、台風、感染症拡大、行政指導その他当事者の合理的支配を超える事由により本覚書の履行が困難となった場合、当事者は責任を負わない。ただし、速やかに相手方へ通知し、誠実に協議する。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bvjv4bqsp904" w:id="11"/>
      <w:bookmarkEnd w:id="11"/>
      <w:r w:rsidDel="00000000" w:rsidR="00000000" w:rsidRPr="00000000">
        <w:rPr>
          <w:rFonts w:ascii="Arial Unicode MS" w:cs="Arial Unicode MS" w:eastAsia="Arial Unicode MS" w:hAnsi="Arial Unicode MS"/>
          <w:b w:val="1"/>
          <w:bCs w:val="1"/>
          <w:sz w:val="34"/>
          <w:szCs w:val="34"/>
          <w:rtl w:val="0"/>
        </w:rPr>
        <w:t xml:space="preserve">第11条（損害賠償）</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本覚書に違反し相手方に損害を与えた場合、違反当事者はその損害を賠償する。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mqxhlgnbizu1" w:id="12"/>
      <w:bookmarkEnd w:id="12"/>
      <w:r w:rsidDel="00000000" w:rsidR="00000000" w:rsidRPr="00000000">
        <w:rPr>
          <w:rFonts w:ascii="Arial Unicode MS" w:cs="Arial Unicode MS" w:eastAsia="Arial Unicode MS" w:hAnsi="Arial Unicode MS"/>
          <w:b w:val="1"/>
          <w:bCs w:val="1"/>
          <w:sz w:val="34"/>
          <w:szCs w:val="34"/>
          <w:rtl w:val="0"/>
        </w:rPr>
        <w:t xml:space="preserve">第12条（反社会的勢力の排除）</w:t>
      </w:r>
    </w:p>
    <w:p w:rsidR="00000000" w:rsidDel="00000000" w:rsidP="00000000" w:rsidRDefault="00000000" w:rsidRPr="00000000" w14:paraId="00000037">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甲および乙は、自己および関係者が反社会的勢力に該当しないことを表明保証する。</w:t>
      </w:r>
    </w:p>
    <w:p w:rsidR="00000000" w:rsidDel="00000000" w:rsidP="00000000" w:rsidRDefault="00000000" w:rsidRPr="00000000" w14:paraId="00000038">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違反が判明した場合、相手方は催告なく解除できる。</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sz w:val="34"/>
          <w:szCs w:val="34"/>
        </w:rPr>
      </w:pPr>
      <w:bookmarkStart w:colFirst="0" w:colLast="0" w:name="_pz5y60t48bg5" w:id="13"/>
      <w:bookmarkEnd w:id="13"/>
      <w:r w:rsidDel="00000000" w:rsidR="00000000" w:rsidRPr="00000000">
        <w:rPr>
          <w:rFonts w:ascii="Arial Unicode MS" w:cs="Arial Unicode MS" w:eastAsia="Arial Unicode MS" w:hAnsi="Arial Unicode MS"/>
          <w:b w:val="1"/>
          <w:bCs w:val="1"/>
          <w:sz w:val="34"/>
          <w:szCs w:val="34"/>
          <w:rtl w:val="0"/>
        </w:rPr>
        <w:t xml:space="preserve">第13条（秘密保持）</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本イベントに関連して知り得た相手方の営業情報その他非公開情報を第三者に漏らしてはならない。</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sz w:val="34"/>
          <w:szCs w:val="34"/>
        </w:rPr>
      </w:pPr>
      <w:bookmarkStart w:colFirst="0" w:colLast="0" w:name="_n4uw2g8ciyb9" w:id="14"/>
      <w:bookmarkEnd w:id="14"/>
      <w:r w:rsidDel="00000000" w:rsidR="00000000" w:rsidRPr="00000000">
        <w:rPr>
          <w:rFonts w:ascii="Arial Unicode MS" w:cs="Arial Unicode MS" w:eastAsia="Arial Unicode MS" w:hAnsi="Arial Unicode MS"/>
          <w:b w:val="1"/>
          <w:bCs w:val="1"/>
          <w:sz w:val="34"/>
          <w:szCs w:val="34"/>
          <w:rtl w:val="0"/>
        </w:rPr>
        <w:t xml:space="preserve">第14条（有効期間）</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本覚書は締結日から本イベント終了および精算完了まで有効とする。ただし、第11条および第13条は終了後も存続する。</w:t>
      </w:r>
    </w:p>
    <w:p w:rsidR="00000000" w:rsidDel="00000000" w:rsidP="00000000" w:rsidRDefault="00000000" w:rsidRPr="00000000" w14:paraId="0000003F">
      <w:pPr>
        <w:rPr>
          <w:sz w:val="20"/>
          <w:szCs w:val="20"/>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sz w:val="34"/>
          <w:szCs w:val="34"/>
        </w:rPr>
      </w:pPr>
      <w:bookmarkStart w:colFirst="0" w:colLast="0" w:name="_fjw31ty2wps6" w:id="15"/>
      <w:bookmarkEnd w:id="15"/>
      <w:r w:rsidDel="00000000" w:rsidR="00000000" w:rsidRPr="00000000">
        <w:rPr>
          <w:rFonts w:ascii="Arial Unicode MS" w:cs="Arial Unicode MS" w:eastAsia="Arial Unicode MS" w:hAnsi="Arial Unicode MS"/>
          <w:b w:val="1"/>
          <w:bCs w:val="1"/>
          <w:sz w:val="34"/>
          <w:szCs w:val="34"/>
          <w:rtl w:val="0"/>
        </w:rPr>
        <w:t xml:space="preserve">第15条（協議および管轄）</w:t>
      </w:r>
    </w:p>
    <w:p w:rsidR="00000000" w:rsidDel="00000000" w:rsidP="00000000" w:rsidRDefault="00000000" w:rsidRPr="00000000" w14:paraId="00000041">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本覚書に定めのない事項は、甲乙誠意をもって協議する。</w:t>
      </w:r>
    </w:p>
    <w:p w:rsidR="00000000" w:rsidDel="00000000" w:rsidP="00000000" w:rsidRDefault="00000000" w:rsidRPr="00000000" w14:paraId="00000042">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本覚書に関する紛争は、乙の本店所在地を管轄する地方裁判所を第一審の専属的合意管轄裁判所とする。</w:t>
      </w:r>
    </w:p>
    <w:p w:rsidR="00000000" w:rsidDel="00000000" w:rsidP="00000000" w:rsidRDefault="00000000" w:rsidRPr="00000000" w14:paraId="00000043">
      <w:pPr>
        <w:rPr>
          <w:sz w:val="20"/>
          <w:szCs w:val="20"/>
        </w:rPr>
      </w:pP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本覚書締結の証として、本書2通を作成し、甲乙署名押印のうえ、各1通を保有する。</w:t>
      </w:r>
    </w:p>
    <w:p w:rsidR="00000000" w:rsidDel="00000000" w:rsidP="00000000" w:rsidRDefault="00000000" w:rsidRPr="00000000" w14:paraId="00000045">
      <w:pPr>
        <w:rPr>
          <w:sz w:val="20"/>
          <w:szCs w:val="20"/>
        </w:rPr>
      </w:pPr>
      <w:r w:rsidDel="00000000" w:rsidR="00000000" w:rsidRPr="00000000">
        <w:rPr>
          <w:rtl w:val="0"/>
        </w:rPr>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代表者名：</w:t>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会社名：</w:t>
        <w:br w:type="textWrapping"/>
        <w:t xml:space="preserve">代表者名：</w:t>
      </w:r>
    </w:p>
    <w:p w:rsidR="00000000" w:rsidDel="00000000" w:rsidP="00000000" w:rsidRDefault="00000000" w:rsidRPr="00000000" w14:paraId="0000005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