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opfn4wh8xe" w:id="0"/>
      <w:bookmarkEnd w:id="0"/>
      <w:r w:rsidDel="00000000" w:rsidR="00000000" w:rsidRPr="00000000">
        <w:rPr>
          <w:rFonts w:ascii="Arial Unicode MS" w:cs="Arial Unicode MS" w:eastAsia="Arial Unicode MS" w:hAnsi="Arial Unicode MS"/>
          <w:b w:val="1"/>
          <w:bCs w:val="1"/>
          <w:sz w:val="44"/>
          <w:szCs w:val="44"/>
          <w:rtl w:val="0"/>
        </w:rPr>
        <w:t xml:space="preserve">MC・司会者出演契約書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主催又は企画運営するイベントにおける司会業務について、以下のとおりMC・司会者出演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kjrxgeew7j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本契約は、甲が開催するイベントにおいて、乙がMC又は司会者として出演し、進行業務を遂行するにあたり、その業務内容、報酬、権利関係その他必要事項を定めることを目的とする。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c6m64852f5a" w:id="2"/>
      <w:bookmarkEnd w:id="2"/>
      <w:r w:rsidDel="00000000" w:rsidR="00000000" w:rsidRPr="00000000">
        <w:rPr>
          <w:rFonts w:ascii="Arial Unicode MS" w:cs="Arial Unicode MS" w:eastAsia="Arial Unicode MS" w:hAnsi="Arial Unicode MS"/>
          <w:b w:val="1"/>
          <w:bCs w:val="1"/>
          <w:sz w:val="34"/>
          <w:szCs w:val="34"/>
          <w:rtl w:val="0"/>
        </w:rPr>
        <w:t xml:space="preserve">第2条（イベントの概要）</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イベント名称</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開催日時</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想定来場者数</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実施内容の概要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前項の詳細は別紙仕様書に定める。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qynu2bqapsi"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乙は、以下の業務を遂行する。</w:t>
        <w:br w:type="textWrapping"/>
        <w:t xml:space="preserve">(1) イベント当日の司会進行</w:t>
        <w:br w:type="textWrapping"/>
        <w:t xml:space="preserve">(2) 開催前打合せへの参加</w:t>
        <w:br w:type="textWrapping"/>
        <w:t xml:space="preserve">(3) 台本確認及び内容調整</w:t>
        <w:br w:type="textWrapping"/>
        <w:t xml:space="preserve">(4) リハーサル対応</w:t>
        <w:br w:type="textWrapping"/>
        <w:t xml:space="preserve">(5) その他甲が合理的に必要と認める関連業務</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乙は、善良な管理者の注意義務をもって誠実に業務を遂行する。</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乙は、甲の事前承諾なく、本契約上の地位又は業務を第三者に再委託してはならない。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gk672zvhc0s6" w:id="4"/>
      <w:bookmarkEnd w:id="4"/>
      <w:r w:rsidDel="00000000" w:rsidR="00000000" w:rsidRPr="00000000">
        <w:rPr>
          <w:rFonts w:ascii="Arial Unicode MS" w:cs="Arial Unicode MS" w:eastAsia="Arial Unicode MS" w:hAnsi="Arial Unicode MS"/>
          <w:b w:val="1"/>
          <w:bCs w:val="1"/>
          <w:sz w:val="34"/>
          <w:szCs w:val="34"/>
          <w:rtl w:val="0"/>
        </w:rPr>
        <w:t xml:space="preserve">第4条（出演料及び支払方法）</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甲は乙に対し、本契約に基づく対価として金●●円（消費税別）を支払う。</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支払期日はイベント終了日から●日以内とする。</w:t>
      </w:r>
    </w:p>
    <w:p w:rsidR="00000000" w:rsidDel="00000000" w:rsidP="00000000" w:rsidRDefault="00000000" w:rsidRPr="00000000" w14:paraId="0000001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75occ4496ny" w:id="5"/>
      <w:bookmarkEnd w:id="5"/>
      <w:r w:rsidDel="00000000" w:rsidR="00000000" w:rsidRPr="00000000">
        <w:rPr>
          <w:rFonts w:ascii="Arial Unicode MS" w:cs="Arial Unicode MS" w:eastAsia="Arial Unicode MS" w:hAnsi="Arial Unicode MS"/>
          <w:b w:val="1"/>
          <w:bCs w:val="1"/>
          <w:sz w:val="34"/>
          <w:szCs w:val="34"/>
          <w:rtl w:val="0"/>
        </w:rPr>
        <w:t xml:space="preserve">第5条（交通費等）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交通費、宿泊費その他必要経費の負担については、別途書面により定める。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q3a9p40bt4" w:id="6"/>
      <w:bookmarkEnd w:id="6"/>
      <w:r w:rsidDel="00000000" w:rsidR="00000000" w:rsidRPr="00000000">
        <w:rPr>
          <w:rFonts w:ascii="Arial Unicode MS" w:cs="Arial Unicode MS" w:eastAsia="Arial Unicode MS" w:hAnsi="Arial Unicode MS"/>
          <w:b w:val="1"/>
          <w:bCs w:val="1"/>
          <w:sz w:val="34"/>
          <w:szCs w:val="34"/>
          <w:rtl w:val="0"/>
        </w:rPr>
        <w:t xml:space="preserve">第6条（キャンセル）</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甲の都合によりイベントを中止する場合、以下のキャンセル料を支払う。</w:t>
        <w:br w:type="textWrapping"/>
        <w:t xml:space="preserve">(1) 開催日の30日前まで：出演料の30％</w:t>
        <w:br w:type="textWrapping"/>
        <w:t xml:space="preserve">(2) 29日前から7日前まで：出演料の50％</w:t>
        <w:br w:type="textWrapping"/>
        <w:t xml:space="preserve">(3) 6日前以降：出演料の100％</w:t>
      </w:r>
    </w:p>
    <w:p w:rsidR="00000000" w:rsidDel="00000000" w:rsidP="00000000" w:rsidRDefault="00000000" w:rsidRPr="00000000" w14:paraId="0000002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天災地変その他不可抗力による中止の場合は、双方協議の上決定する。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zubj7jh3nu2" w:id="7"/>
      <w:bookmarkEnd w:id="7"/>
      <w:r w:rsidDel="00000000" w:rsidR="00000000" w:rsidRPr="00000000">
        <w:rPr>
          <w:rFonts w:ascii="Arial Unicode MS" w:cs="Arial Unicode MS" w:eastAsia="Arial Unicode MS" w:hAnsi="Arial Unicode MS"/>
          <w:b w:val="1"/>
          <w:bCs w:val="1"/>
          <w:sz w:val="34"/>
          <w:szCs w:val="34"/>
          <w:rtl w:val="0"/>
        </w:rPr>
        <w:t xml:space="preserve">第7条（遵守事項）</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乙は、公序良俗に反する行為、差別的発言、違法行為その他イベントの信用を損なう行為をしてはならない。</w:t>
      </w:r>
    </w:p>
    <w:p w:rsidR="00000000" w:rsidDel="00000000" w:rsidP="00000000" w:rsidRDefault="00000000" w:rsidRPr="00000000" w14:paraId="0000002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甲は、安全配慮義務を尽くし、円滑な進行環境を整備する。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ewj0dlmem6l" w:id="8"/>
      <w:bookmarkEnd w:id="8"/>
      <w:r w:rsidDel="00000000" w:rsidR="00000000" w:rsidRPr="00000000">
        <w:rPr>
          <w:rFonts w:ascii="Arial Unicode MS" w:cs="Arial Unicode MS" w:eastAsia="Arial Unicode MS" w:hAnsi="Arial Unicode MS"/>
          <w:b w:val="1"/>
          <w:bCs w:val="1"/>
          <w:sz w:val="34"/>
          <w:szCs w:val="34"/>
          <w:rtl w:val="0"/>
        </w:rPr>
        <w:t xml:space="preserve">第8条（肖像権・パブリシティ権）</w:t>
      </w:r>
    </w:p>
    <w:p w:rsidR="00000000" w:rsidDel="00000000" w:rsidP="00000000" w:rsidRDefault="00000000" w:rsidRPr="00000000" w14:paraId="0000002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イベントの様子を撮影・録音した映像、音声、写真その他記録物の著作権は甲に帰属する。</w:t>
      </w:r>
    </w:p>
    <w:p w:rsidR="00000000" w:rsidDel="00000000" w:rsidP="00000000" w:rsidRDefault="00000000" w:rsidRPr="00000000" w14:paraId="0000002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甲は、当該記録物を広報、広告、配信、アーカイブ目的で無償利用できる。</w:t>
      </w:r>
    </w:p>
    <w:p w:rsidR="00000000" w:rsidDel="00000000" w:rsidP="00000000" w:rsidRDefault="00000000" w:rsidRPr="00000000" w14:paraId="0000002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乙は、自己の肖像利用について合理的範囲でこれを許諾する。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5cloc47qx58"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乙は、本契約に関連して知り得た未公開情報、出演者情報、顧客情報その他秘密情報を第三者に開示してはならない。</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q1aa2dey11fp"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s8q3qdbsjp7s"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天災、感染症拡大、行政指導その他当事者の責に帰さない事由により履行不能となった場合、責任を負わない。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o72d7j7fcl0"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当事者は、反社会的勢力に該当しないことを表明し、将来にわたり関与しないことを保証する。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2z1xbhxsu00"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本契約は締結日からイベント終了日まで有効とする。ただし、第8条及び第9条は終了後も存続する。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3muhi8c5okud"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tbodzp44vr4k"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