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p0zwrv706sdx" w:id="0"/>
      <w:bookmarkEnd w:id="0"/>
      <w:r w:rsidDel="00000000" w:rsidR="00000000" w:rsidRPr="00000000">
        <w:rPr>
          <w:rFonts w:ascii="Arial Unicode MS" w:cs="Arial Unicode MS" w:eastAsia="Arial Unicode MS" w:hAnsi="Arial Unicode MS"/>
          <w:b w:val="1"/>
          <w:bCs w:val="1"/>
          <w:sz w:val="44"/>
          <w:szCs w:val="44"/>
          <w:rtl w:val="0"/>
        </w:rPr>
        <w:t xml:space="preserve">イベントスポンサー契約書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企画・開催するイベントへのスポンサー協賛に関し、次のとおりイベントスポンサー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sy9wwswjuozu"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本契約は、甲が主催または運営するイベントにおいて、乙がスポンサーとして協賛する条件および当事者間の権利義務を定めることを目的とする。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sv1nu01i7j76" w:id="2"/>
      <w:bookmarkEnd w:id="2"/>
      <w:r w:rsidDel="00000000" w:rsidR="00000000" w:rsidRPr="00000000">
        <w:rPr>
          <w:rFonts w:ascii="Arial Unicode MS" w:cs="Arial Unicode MS" w:eastAsia="Arial Unicode MS" w:hAnsi="Arial Unicode MS"/>
          <w:b w:val="1"/>
          <w:bCs w:val="1"/>
          <w:sz w:val="34"/>
          <w:szCs w:val="34"/>
          <w:rtl w:val="0"/>
        </w:rPr>
        <w:t xml:space="preserve">第2条（イベントの概要）</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本契約の対象となるイベントの概要は、次のとおりとする。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イベント名称</w:t>
        <w:br w:type="textWrapping"/>
        <w:t xml:space="preserve">2　開催日時</w:t>
        <w:br w:type="textWrapping"/>
        <w:t xml:space="preserve">3　開催場所</w:t>
        <w:br w:type="textWrapping"/>
        <w:t xml:space="preserve">4　主催者</w:t>
        <w:br w:type="textWrapping"/>
        <w:t xml:space="preserve">5　イベント内容</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前項の詳細は、必要に応じて別紙イベント概要書に定める。</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tnmbrkvfkpk" w:id="3"/>
      <w:bookmarkEnd w:id="3"/>
      <w:r w:rsidDel="00000000" w:rsidR="00000000" w:rsidRPr="00000000">
        <w:rPr>
          <w:rFonts w:ascii="Arial Unicode MS" w:cs="Arial Unicode MS" w:eastAsia="Arial Unicode MS" w:hAnsi="Arial Unicode MS"/>
          <w:b w:val="1"/>
          <w:bCs w:val="1"/>
          <w:sz w:val="34"/>
          <w:szCs w:val="34"/>
          <w:rtl w:val="0"/>
        </w:rPr>
        <w:t xml:space="preserve">第3条（スポンサー協賛内容）</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乙は、本イベントに対し、次のいずれかまたは複数の方法によりスポンサー協賛を行うものとする。</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協賛金の提供</w:t>
        <w:br w:type="textWrapping"/>
        <w:t xml:space="preserve">2　商品またはサービスの提供</w:t>
        <w:br w:type="textWrapping"/>
        <w:t xml:space="preserve">3　広告宣伝物の提供</w:t>
        <w:br w:type="textWrapping"/>
        <w:t xml:space="preserve">4　その他甲乙が合意する協賛内容</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具体的な協賛内容は別紙スポンサー内容表に定める。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k446e266gn80" w:id="4"/>
      <w:bookmarkEnd w:id="4"/>
      <w:r w:rsidDel="00000000" w:rsidR="00000000" w:rsidRPr="00000000">
        <w:rPr>
          <w:rFonts w:ascii="Arial Unicode MS" w:cs="Arial Unicode MS" w:eastAsia="Arial Unicode MS" w:hAnsi="Arial Unicode MS"/>
          <w:b w:val="1"/>
          <w:bCs w:val="1"/>
          <w:sz w:val="34"/>
          <w:szCs w:val="34"/>
          <w:rtl w:val="0"/>
        </w:rPr>
        <w:t xml:space="preserve">第4条（スポンサー費用）</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乙は、本契約に基づくスポンサー協賛費として、金＿＿＿＿円（消費税別）を甲に支払う。</w:t>
        <w:br w:type="textWrapping"/>
        <w:t xml:space="preserve">2　支払期限は、＿＿年＿＿月＿＿日までとする。</w:t>
        <w:br w:type="textWrapping"/>
        <w:t xml:space="preserve">3　振込手数料は乙の負担とする。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hvlycstn19rq" w:id="5"/>
      <w:bookmarkEnd w:id="5"/>
      <w:r w:rsidDel="00000000" w:rsidR="00000000" w:rsidRPr="00000000">
        <w:rPr>
          <w:rFonts w:ascii="Arial Unicode MS" w:cs="Arial Unicode MS" w:eastAsia="Arial Unicode MS" w:hAnsi="Arial Unicode MS"/>
          <w:b w:val="1"/>
          <w:bCs w:val="1"/>
          <w:sz w:val="34"/>
          <w:szCs w:val="34"/>
          <w:rtl w:val="0"/>
        </w:rPr>
        <w:t xml:space="preserve">第5条（スポンサー特典）</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甲は、乙に対し、スポンサー特典として次の権利を付与する。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イベント公式サイトへのロゴ掲載</w:t>
        <w:br w:type="textWrapping"/>
        <w:t xml:space="preserve">2　会場内広告掲示</w:t>
        <w:br w:type="textWrapping"/>
        <w:t xml:space="preserve">3　パンフレット・配布物への広告掲載</w:t>
        <w:br w:type="textWrapping"/>
        <w:t xml:space="preserve">4　ステージ紹介またはスポンサー紹介</w:t>
        <w:br w:type="textWrapping"/>
        <w:t xml:space="preserve">5　その他甲乙が合意した広告機会</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47lr5spelu50" w:id="6"/>
      <w:bookmarkEnd w:id="6"/>
      <w:r w:rsidDel="00000000" w:rsidR="00000000" w:rsidRPr="00000000">
        <w:rPr>
          <w:rFonts w:ascii="Arial Unicode MS" w:cs="Arial Unicode MS" w:eastAsia="Arial Unicode MS" w:hAnsi="Arial Unicode MS"/>
          <w:b w:val="1"/>
          <w:bCs w:val="1"/>
          <w:sz w:val="34"/>
          <w:szCs w:val="34"/>
          <w:rtl w:val="0"/>
        </w:rPr>
        <w:t xml:space="preserve">第6条（広告素材の提供）</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乙は、スポンサー特典に使用するロゴ、広告データ等を、甲が指定する期限までに提供するものとする。</w:t>
        <w:br w:type="textWrapping"/>
        <w:t xml:space="preserve">2　乙が提供する広告素材に関する著作権その他の権利は乙または正当な権利者に帰属する。</w:t>
        <w:br w:type="textWrapping"/>
        <w:t xml:space="preserve">3　広告素材に関する第三者との紛争が生じた場合、乙は自己の責任と費用により解決する。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n9qt24h1qe8l" w:id="7"/>
      <w:bookmarkEnd w:id="7"/>
      <w:r w:rsidDel="00000000" w:rsidR="00000000" w:rsidRPr="00000000">
        <w:rPr>
          <w:rFonts w:ascii="Arial Unicode MS" w:cs="Arial Unicode MS" w:eastAsia="Arial Unicode MS" w:hAnsi="Arial Unicode MS"/>
          <w:b w:val="1"/>
          <w:bCs w:val="1"/>
          <w:sz w:val="34"/>
          <w:szCs w:val="34"/>
          <w:rtl w:val="0"/>
        </w:rPr>
        <w:t xml:space="preserve">第7条（イベント運営）</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イベントの企画・運営は、甲の責任において行う。</w:t>
        <w:br w:type="textWrapping"/>
        <w:t xml:space="preserve">2　乙は、イベント運営に関する具体的な方法について甲の判断を尊重するものとする。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pati186gjl6l" w:id="8"/>
      <w:bookmarkEnd w:id="8"/>
      <w:r w:rsidDel="00000000" w:rsidR="00000000" w:rsidRPr="00000000">
        <w:rPr>
          <w:rFonts w:ascii="Arial Unicode MS" w:cs="Arial Unicode MS" w:eastAsia="Arial Unicode MS" w:hAnsi="Arial Unicode MS"/>
          <w:b w:val="1"/>
          <w:bCs w:val="1"/>
          <w:sz w:val="34"/>
          <w:szCs w:val="34"/>
          <w:rtl w:val="0"/>
        </w:rPr>
        <w:t xml:space="preserve">第8条（スポンサー表示）</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甲は、乙を本イベントのスポンサーとして表示することができる。</w:t>
        <w:br w:type="textWrapping"/>
        <w:t xml:space="preserve">2　乙は、本イベントのスポンサーである旨を自社の広報・広告活動において表示することができる。</w:t>
        <w:br w:type="textWrapping"/>
        <w:t xml:space="preserve">3　スポンサー表示の方法については、甲乙協議のうえ決定する。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5it5cvgaxt4p" w:id="9"/>
      <w:bookmarkEnd w:id="9"/>
      <w:r w:rsidDel="00000000" w:rsidR="00000000" w:rsidRPr="00000000">
        <w:rPr>
          <w:rFonts w:ascii="Arial Unicode MS" w:cs="Arial Unicode MS" w:eastAsia="Arial Unicode MS" w:hAnsi="Arial Unicode MS"/>
          <w:b w:val="1"/>
          <w:bCs w:val="1"/>
          <w:sz w:val="34"/>
          <w:szCs w:val="34"/>
          <w:rtl w:val="0"/>
        </w:rPr>
        <w:t xml:space="preserve">第9条（知的財産権）</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本イベントに関する名称、ロゴ、映像、写真、デザインその他の知的財産権は、原則として甲または正当な権利者に帰属する。</w:t>
        <w:br w:type="textWrapping"/>
        <w:t xml:space="preserve">2　乙は、甲の事前承諾なく、本イベントに関する映像、写真、ロゴ等を商業目的で利用してはならない。</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aq8hw15s6maq" w:id="10"/>
      <w:bookmarkEnd w:id="10"/>
      <w:r w:rsidDel="00000000" w:rsidR="00000000" w:rsidRPr="00000000">
        <w:rPr>
          <w:rFonts w:ascii="Arial Unicode MS" w:cs="Arial Unicode MS" w:eastAsia="Arial Unicode MS" w:hAnsi="Arial Unicode MS"/>
          <w:b w:val="1"/>
          <w:bCs w:val="1"/>
          <w:sz w:val="34"/>
          <w:szCs w:val="34"/>
          <w:rtl w:val="0"/>
        </w:rPr>
        <w:t xml:space="preserve">第10条（秘密保持）</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甲および乙は、本契約に関連して知り得た相手方の営業情報、技術情報、その他の非公開情報を第三者に開示または漏えいしてはならない。ただし、法令に基づく開示義務がある場合はこの限りではない。</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yehfgepyu868" w:id="11"/>
      <w:bookmarkEnd w:id="11"/>
      <w:r w:rsidDel="00000000" w:rsidR="00000000" w:rsidRPr="00000000">
        <w:rPr>
          <w:rFonts w:ascii="Arial Unicode MS" w:cs="Arial Unicode MS" w:eastAsia="Arial Unicode MS" w:hAnsi="Arial Unicode MS"/>
          <w:b w:val="1"/>
          <w:bCs w:val="1"/>
          <w:sz w:val="34"/>
          <w:szCs w:val="34"/>
          <w:rtl w:val="0"/>
        </w:rPr>
        <w:t xml:space="preserve">第11条（契約解除）</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甲または乙は、相手方が次のいずれかに該当した場合、催告なく本契約の全部または一部を解除することができる。</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本契約に違反し、相当期間を定めて是正を求めても改善されない場合</w:t>
        <w:br w:type="textWrapping"/>
        <w:t xml:space="preserve">2　支払停止、破産、民事再生等の手続開始の申立てがあった場合</w:t>
        <w:br w:type="textWrapping"/>
        <w:t xml:space="preserve">3　社会的信用を著しく損なう行為を行った場合</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8uptov9hdpfy" w:id="12"/>
      <w:bookmarkEnd w:id="12"/>
      <w:r w:rsidDel="00000000" w:rsidR="00000000" w:rsidRPr="00000000">
        <w:rPr>
          <w:rFonts w:ascii="Arial Unicode MS" w:cs="Arial Unicode MS" w:eastAsia="Arial Unicode MS" w:hAnsi="Arial Unicode MS"/>
          <w:b w:val="1"/>
          <w:bCs w:val="1"/>
          <w:sz w:val="34"/>
          <w:szCs w:val="34"/>
          <w:rtl w:val="0"/>
        </w:rPr>
        <w:t xml:space="preserve">第12条（イベント中止）</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天災、感染症、行政指導、社会情勢その他やむを得ない事由によりイベントが中止または延期された場合、甲乙は協議のうえスポンサー費用の取扱いを決定する。</w:t>
        <w:br w:type="textWrapping"/>
        <w:t xml:space="preserve">2　前項の場合、甲は乙に対して損害賠償責任を負わないものとする。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cpwocnlqmcab"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甲または乙は、本契約に違反し相手方に損害を与えた場合、その損害を賠償する責任を負う。</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k9xgyptpqsj9" w:id="14"/>
      <w:bookmarkEnd w:id="14"/>
      <w:r w:rsidDel="00000000" w:rsidR="00000000" w:rsidRPr="00000000">
        <w:rPr>
          <w:rFonts w:ascii="Arial Unicode MS" w:cs="Arial Unicode MS" w:eastAsia="Arial Unicode MS" w:hAnsi="Arial Unicode MS"/>
          <w:b w:val="1"/>
          <w:bCs w:val="1"/>
          <w:sz w:val="34"/>
          <w:szCs w:val="34"/>
          <w:rtl w:val="0"/>
        </w:rPr>
        <w:t xml:space="preserve">第14条（反社会的勢力の排除）</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甲および乙は、自己または役員が反社会的勢力に該当しないことを表明保証する。</w:t>
        <w:br w:type="textWrapping"/>
        <w:t xml:space="preserve">2　前項に違反した場合、相手方は催告なく本契約を解除することができる。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j3nulkjgvq3k" w:id="15"/>
      <w:bookmarkEnd w:id="15"/>
      <w:r w:rsidDel="00000000" w:rsidR="00000000" w:rsidRPr="00000000">
        <w:rPr>
          <w:rFonts w:ascii="Arial Unicode MS" w:cs="Arial Unicode MS" w:eastAsia="Arial Unicode MS" w:hAnsi="Arial Unicode MS"/>
          <w:b w:val="1"/>
          <w:bCs w:val="1"/>
          <w:sz w:val="34"/>
          <w:szCs w:val="34"/>
          <w:rtl w:val="0"/>
        </w:rPr>
        <w:t xml:space="preserve">第15条（契約期間）</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本契約の有効期間は、本契約締結日からイベント終了日までとする。ただし、本契約終了後も第9条、第10条、第13条の規定は有効に存続する。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87m1lpl62abs" w:id="16"/>
      <w:bookmarkEnd w:id="16"/>
      <w:r w:rsidDel="00000000" w:rsidR="00000000" w:rsidRPr="00000000">
        <w:rPr>
          <w:rFonts w:ascii="Arial Unicode MS" w:cs="Arial Unicode MS" w:eastAsia="Arial Unicode MS" w:hAnsi="Arial Unicode MS"/>
          <w:b w:val="1"/>
          <w:bCs w:val="1"/>
          <w:sz w:val="34"/>
          <w:szCs w:val="34"/>
          <w:rtl w:val="0"/>
        </w:rPr>
        <w:t xml:space="preserve">第16条（協議事項）</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本契約に定めのない事項または疑義が生じた場合は、甲乙誠意をもって協議し解決するものとする。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di2afdevupue" w:id="17"/>
      <w:bookmarkEnd w:id="17"/>
      <w:r w:rsidDel="00000000" w:rsidR="00000000" w:rsidRPr="00000000">
        <w:rPr>
          <w:rFonts w:ascii="Arial Unicode MS" w:cs="Arial Unicode MS" w:eastAsia="Arial Unicode MS" w:hAnsi="Arial Unicode MS"/>
          <w:b w:val="1"/>
          <w:bCs w:val="1"/>
          <w:sz w:val="34"/>
          <w:szCs w:val="34"/>
          <w:rtl w:val="0"/>
        </w:rPr>
        <w:t xml:space="preserve">第17条（管轄裁判所）</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本契約に関して紛争が生じた場合、＿＿地方裁判所を第一審の専属的合意管轄裁判所とする。</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sz w:val="34"/>
          <w:szCs w:val="34"/>
        </w:rPr>
      </w:pPr>
      <w:bookmarkStart w:colFirst="0" w:colLast="0" w:name="_4gee87liaqs7" w:id="18"/>
      <w:bookmarkEnd w:id="18"/>
      <w:r w:rsidDel="00000000" w:rsidR="00000000" w:rsidRPr="00000000">
        <w:rPr>
          <w:rFonts w:ascii="Arial Unicode MS" w:cs="Arial Unicode MS" w:eastAsia="Arial Unicode MS" w:hAnsi="Arial Unicode MS"/>
          <w:b w:val="1"/>
          <w:bCs w:val="1"/>
          <w:sz w:val="34"/>
          <w:szCs w:val="34"/>
          <w:rtl w:val="0"/>
        </w:rPr>
        <w:t xml:space="preserve">第18条（契約書の作成）</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本契約締結の証として、本書2通を作成し、甲乙署名または記名押印のうえ各自1通を保有する。</w:t>
      </w:r>
    </w:p>
    <w:p w:rsidR="00000000" w:rsidDel="00000000" w:rsidP="00000000" w:rsidRDefault="00000000" w:rsidRPr="00000000" w14:paraId="00000040">
      <w:pPr>
        <w:pStyle w:val="Heading3"/>
        <w:keepNext w:val="0"/>
        <w:keepLines w:val="0"/>
        <w:spacing w:before="280" w:lineRule="auto"/>
        <w:rPr>
          <w:b w:val="1"/>
          <w:bCs w:val="1"/>
          <w:color w:val="000000"/>
          <w:sz w:val="26"/>
          <w:szCs w:val="26"/>
        </w:rPr>
      </w:pPr>
      <w:bookmarkStart w:colFirst="0" w:colLast="0" w:name="_rq09we4o1mia" w:id="19"/>
      <w:bookmarkEnd w:id="19"/>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w:t>
        <w:br w:type="textWrapping"/>
        <w:t xml:space="preserve">住所：＿＿＿＿＿＿＿＿</w:t>
        <w:br w:type="textWrapping"/>
        <w:t xml:space="preserve">代表者：＿＿＿＿＿＿＿＿</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会社名：＿＿＿＿＿＿＿＿</w:t>
        <w:br w:type="textWrapping"/>
        <w:t xml:space="preserve">住所：＿＿＿＿＿＿＿＿</w:t>
        <w:br w:type="textWrapping"/>
        <w:t xml:space="preserve">代表者：＿＿＿＿＿＿＿＿</w:t>
      </w:r>
    </w:p>
    <w:p w:rsidR="00000000" w:rsidDel="00000000" w:rsidP="00000000" w:rsidRDefault="00000000" w:rsidRPr="00000000" w14:paraId="0000004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