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sfiqbvce9c" w:id="0"/>
      <w:bookmarkEnd w:id="0"/>
      <w:r w:rsidDel="00000000" w:rsidR="00000000" w:rsidRPr="00000000">
        <w:rPr>
          <w:rFonts w:ascii="Arial Unicode MS" w:cs="Arial Unicode MS" w:eastAsia="Arial Unicode MS" w:hAnsi="Arial Unicode MS"/>
          <w:b w:val="1"/>
          <w:bCs w:val="1"/>
          <w:sz w:val="44"/>
          <w:szCs w:val="44"/>
          <w:rtl w:val="0"/>
        </w:rPr>
        <w:t xml:space="preserve">協賛金提供契約書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主催又は運営するイベント・事業等に対して甲が協賛金を提供することに関し、次のとおり協賛金提供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efc7hxqqzvu"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企画・開催するイベント又は事業（以下「本イベント」という。）に対し、甲が協賛金を提供し、乙がその対価として甲に対し広告・広報上の協賛特典を提供することにより、双方のブランド価値向上及び事業促進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b8knzy64q2qs" w:id="2"/>
      <w:bookmarkEnd w:id="2"/>
      <w:r w:rsidDel="00000000" w:rsidR="00000000" w:rsidRPr="00000000">
        <w:rPr>
          <w:rFonts w:ascii="Arial Unicode MS" w:cs="Arial Unicode MS" w:eastAsia="Arial Unicode MS" w:hAnsi="Arial Unicode MS"/>
          <w:b w:val="1"/>
          <w:bCs w:val="1"/>
          <w:sz w:val="34"/>
          <w:szCs w:val="34"/>
          <w:rtl w:val="0"/>
        </w:rPr>
        <w:t xml:space="preserve">第2条（本イベントの概要）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本契約に基づく本イベントの概要は、次のとおりとする。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イベント名称</w:t>
        <w:br w:type="textWrapping"/>
        <w:t xml:space="preserve">2　開催日時</w:t>
        <w:br w:type="textWrapping"/>
        <w:t xml:space="preserve">3　開催場所</w:t>
        <w:br w:type="textWrapping"/>
        <w:t xml:space="preserve">4　主催者</w:t>
        <w:br w:type="textWrapping"/>
        <w:t xml:space="preserve">5　内容・目的</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前項の詳細については、必要に応じて別紙により定める。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u8nklmjjb2eq" w:id="3"/>
      <w:bookmarkEnd w:id="3"/>
      <w:r w:rsidDel="00000000" w:rsidR="00000000" w:rsidRPr="00000000">
        <w:rPr>
          <w:rFonts w:ascii="Arial Unicode MS" w:cs="Arial Unicode MS" w:eastAsia="Arial Unicode MS" w:hAnsi="Arial Unicode MS"/>
          <w:b w:val="1"/>
          <w:bCs w:val="1"/>
          <w:sz w:val="34"/>
          <w:szCs w:val="34"/>
          <w:rtl w:val="0"/>
        </w:rPr>
        <w:t xml:space="preserve">第3条（協賛金）</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甲は、本イベントの協賛企業として、乙に対し協賛金として金●●円（消費税別途）を支払う。</w:t>
        <w:br w:type="textWrapping"/>
        <w:t xml:space="preserve">2　前項の協賛金は、本契約締結後●日以内又は乙が指定する期日までに、乙の指定する銀行口座に振込により支払うものとする。</w:t>
        <w:br w:type="textWrapping"/>
        <w:t xml:space="preserve">3　振込手数料は甲の負担とする。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d4ycdlpxb2nd" w:id="4"/>
      <w:bookmarkEnd w:id="4"/>
      <w:r w:rsidDel="00000000" w:rsidR="00000000" w:rsidRPr="00000000">
        <w:rPr>
          <w:rFonts w:ascii="Arial Unicode MS" w:cs="Arial Unicode MS" w:eastAsia="Arial Unicode MS" w:hAnsi="Arial Unicode MS"/>
          <w:b w:val="1"/>
          <w:bCs w:val="1"/>
          <w:sz w:val="34"/>
          <w:szCs w:val="34"/>
          <w:rtl w:val="0"/>
        </w:rPr>
        <w:t xml:space="preserve">第4条（協賛特典）</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乙は、甲に対し、本イベントにおいて次の協賛特典を提供する。</w:t>
      </w:r>
    </w:p>
    <w:p w:rsidR="00000000" w:rsidDel="00000000" w:rsidP="00000000" w:rsidRDefault="00000000" w:rsidRPr="00000000" w14:paraId="00000012">
      <w:pPr>
        <w:rPr>
          <w:sz w:val="20"/>
          <w:szCs w:val="20"/>
        </w:rPr>
      </w:pPr>
      <w:r w:rsidDel="00000000" w:rsidR="00000000" w:rsidRPr="00000000">
        <w:rPr>
          <w:rFonts w:ascii="Arial Unicode MS" w:cs="Arial Unicode MS" w:eastAsia="Arial Unicode MS" w:hAnsi="Arial Unicode MS"/>
          <w:sz w:val="20"/>
          <w:szCs w:val="20"/>
          <w:rtl w:val="0"/>
        </w:rPr>
        <w:t xml:space="preserve">&lt;ul&gt; &lt;li&gt;イベント会場における企業ロゴの掲示&lt;/li&gt; &lt;li&gt;パンフレット・配布資料への企業名掲載&lt;/li&gt; &lt;li&gt;公式Webサイト又はSNSへの企業紹介掲載&lt;/li&gt; &lt;li&gt;その他、別途合意した協賛特典&lt;/li&gt; &lt;/ul&gt;</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具体的な掲出方法、掲載位置、サイズその他の詳細は、甲乙協議のうえ決定する。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3gq11vajblbr" w:id="5"/>
      <w:bookmarkEnd w:id="5"/>
      <w:r w:rsidDel="00000000" w:rsidR="00000000" w:rsidRPr="00000000">
        <w:rPr>
          <w:rFonts w:ascii="Arial Unicode MS" w:cs="Arial Unicode MS" w:eastAsia="Arial Unicode MS" w:hAnsi="Arial Unicode MS"/>
          <w:b w:val="1"/>
          <w:bCs w:val="1"/>
          <w:sz w:val="34"/>
          <w:szCs w:val="34"/>
          <w:rtl w:val="0"/>
        </w:rPr>
        <w:t xml:space="preserve">第5条（ロゴ・商標の使用）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乙は、本イベントに関する広報活動のため、甲の商号、ロゴ、商標その他の表示を使用することができる。</w:t>
        <w:br w:type="textWrapping"/>
        <w:t xml:space="preserve">2　乙は、前項の表示を使用する場合、甲が指定するブランドガイドラインに従うものとする。</w:t>
        <w:br w:type="textWrapping"/>
        <w:t xml:space="preserve">3　甲の事前承諾なく、ロゴ等の改変を行ってはならない。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kxn1liycyyt6" w:id="6"/>
      <w:bookmarkEnd w:id="6"/>
      <w:r w:rsidDel="00000000" w:rsidR="00000000" w:rsidRPr="00000000">
        <w:rPr>
          <w:rFonts w:ascii="Arial Unicode MS" w:cs="Arial Unicode MS" w:eastAsia="Arial Unicode MS" w:hAnsi="Arial Unicode MS"/>
          <w:b w:val="1"/>
          <w:bCs w:val="1"/>
          <w:sz w:val="34"/>
          <w:szCs w:val="34"/>
          <w:rtl w:val="0"/>
        </w:rPr>
        <w:t xml:space="preserve">第6条（イベントの実施）</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乙は、本イベントを善良なる管理者の注意をもって企画・運営するものとする。</w:t>
        <w:br w:type="textWrapping"/>
        <w:t xml:space="preserve">2　乙は、法令及び公序良俗を遵守し、安全管理に十分配慮してイベントを実施する。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vhh72ktsb2bt" w:id="7"/>
      <w:bookmarkEnd w:id="7"/>
      <w:r w:rsidDel="00000000" w:rsidR="00000000" w:rsidRPr="00000000">
        <w:rPr>
          <w:rFonts w:ascii="Arial Unicode MS" w:cs="Arial Unicode MS" w:eastAsia="Arial Unicode MS" w:hAnsi="Arial Unicode MS"/>
          <w:b w:val="1"/>
          <w:bCs w:val="1"/>
          <w:sz w:val="34"/>
          <w:szCs w:val="34"/>
          <w:rtl w:val="0"/>
        </w:rPr>
        <w:t xml:space="preserve">第7条（イベント内容の変更）</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乙は、やむを得ない事情により本イベントの内容、日時又は会場を変更する場合には、速やかに甲へ通知するものとする。</w:t>
        <w:br w:type="textWrapping"/>
        <w:t xml:space="preserve">2　変更が甲の協賛目的に重大な影響を及ぼす場合、甲乙は対応について誠実に協議する。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47nm4tgttypu" w:id="8"/>
      <w:bookmarkEnd w:id="8"/>
      <w:r w:rsidDel="00000000" w:rsidR="00000000" w:rsidRPr="00000000">
        <w:rPr>
          <w:rFonts w:ascii="Arial Unicode MS" w:cs="Arial Unicode MS" w:eastAsia="Arial Unicode MS" w:hAnsi="Arial Unicode MS"/>
          <w:b w:val="1"/>
          <w:bCs w:val="1"/>
          <w:sz w:val="34"/>
          <w:szCs w:val="34"/>
          <w:rtl w:val="0"/>
        </w:rPr>
        <w:t xml:space="preserve">第8条（イベント中止）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天災、感染症拡大、行政指導その他不可抗力により本イベントの開催が困難となった場合、乙はイベントを中止又は延期することができる。</w:t>
        <w:br w:type="textWrapping"/>
        <w:t xml:space="preserve">2　イベントが中止となった場合の協賛金の返還又は代替措置については、甲乙協議のうえ決定する。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mrdf4nf14tw3" w:id="9"/>
      <w:bookmarkEnd w:id="9"/>
      <w:r w:rsidDel="00000000" w:rsidR="00000000" w:rsidRPr="00000000">
        <w:rPr>
          <w:rFonts w:ascii="Arial Unicode MS" w:cs="Arial Unicode MS" w:eastAsia="Arial Unicode MS" w:hAnsi="Arial Unicode MS"/>
          <w:b w:val="1"/>
          <w:bCs w:val="1"/>
          <w:sz w:val="34"/>
          <w:szCs w:val="34"/>
          <w:rtl w:val="0"/>
        </w:rPr>
        <w:t xml:space="preserve">第9条（報告）</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乙は、本イベント終了後、合理的な範囲で次の内容を甲に報告することができる。</w:t>
      </w:r>
    </w:p>
    <w:p w:rsidR="00000000" w:rsidDel="00000000" w:rsidP="00000000" w:rsidRDefault="00000000" w:rsidRPr="00000000" w14:paraId="00000023">
      <w:pPr>
        <w:rPr>
          <w:sz w:val="20"/>
          <w:szCs w:val="20"/>
        </w:rPr>
      </w:pPr>
      <w:r w:rsidDel="00000000" w:rsidR="00000000" w:rsidRPr="00000000">
        <w:rPr>
          <w:rFonts w:ascii="Arial Unicode MS" w:cs="Arial Unicode MS" w:eastAsia="Arial Unicode MS" w:hAnsi="Arial Unicode MS"/>
          <w:sz w:val="20"/>
          <w:szCs w:val="20"/>
          <w:rtl w:val="0"/>
        </w:rPr>
        <w:t xml:space="preserve">・来場者数又は参加者数</w:t>
      </w:r>
    </w:p>
    <w:p w:rsidR="00000000" w:rsidDel="00000000" w:rsidP="00000000" w:rsidRDefault="00000000" w:rsidRPr="00000000" w14:paraId="00000024">
      <w:pPr>
        <w:rPr>
          <w:sz w:val="20"/>
          <w:szCs w:val="20"/>
        </w:rPr>
      </w:pPr>
      <w:r w:rsidDel="00000000" w:rsidR="00000000" w:rsidRPr="00000000">
        <w:rPr>
          <w:rFonts w:ascii="Arial Unicode MS" w:cs="Arial Unicode MS" w:eastAsia="Arial Unicode MS" w:hAnsi="Arial Unicode MS"/>
          <w:sz w:val="20"/>
          <w:szCs w:val="20"/>
          <w:rtl w:val="0"/>
        </w:rPr>
        <w:t xml:space="preserve">・イベント実施内容の概要</w:t>
      </w:r>
    </w:p>
    <w:p w:rsidR="00000000" w:rsidDel="00000000" w:rsidP="00000000" w:rsidRDefault="00000000" w:rsidRPr="00000000" w14:paraId="00000025">
      <w:pPr>
        <w:rPr>
          <w:sz w:val="20"/>
          <w:szCs w:val="20"/>
        </w:rPr>
      </w:pPr>
      <w:r w:rsidDel="00000000" w:rsidR="00000000" w:rsidRPr="00000000">
        <w:rPr>
          <w:rFonts w:ascii="Arial Unicode MS" w:cs="Arial Unicode MS" w:eastAsia="Arial Unicode MS" w:hAnsi="Arial Unicode MS"/>
          <w:sz w:val="20"/>
          <w:szCs w:val="20"/>
          <w:rtl w:val="0"/>
        </w:rPr>
        <w:t xml:space="preserve">・広報活動の実施状況</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mfynqv6vnk0m"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甲及び乙は、本契約に関連して知り得た相手方の営業上、技術上その他の秘密情報を、相手方の書面による承諾なく第三者に開示又は漏えいしてはならない。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f7xq3veu6jiz" w:id="11"/>
      <w:bookmarkEnd w:id="11"/>
      <w:r w:rsidDel="00000000" w:rsidR="00000000" w:rsidRPr="00000000">
        <w:rPr>
          <w:rFonts w:ascii="Arial Unicode MS" w:cs="Arial Unicode MS" w:eastAsia="Arial Unicode MS" w:hAnsi="Arial Unicode MS"/>
          <w:b w:val="1"/>
          <w:bCs w:val="1"/>
          <w:sz w:val="34"/>
          <w:szCs w:val="34"/>
          <w:rtl w:val="0"/>
        </w:rPr>
        <w:t xml:space="preserve">第11条（反社会的勢力の排除）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甲及び乙は、自ら及び役員等が反社会的勢力に該当しないことを表明し保証する。</w:t>
        <w:br w:type="textWrapping"/>
        <w:t xml:space="preserve">2　相手方が反社会的勢力に該当することが判明した場合、何らの催告を要せず本契約を解除することができる。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7cnn06tq3w15"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ki2s1u1sv4n4"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甲又は乙は、本契約に違反し相手方に損害を与えた場合、直接かつ通常の損害の範囲で賠償責任を負う。</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sxki7whpujot" w:id="14"/>
      <w:bookmarkEnd w:id="14"/>
      <w:r w:rsidDel="00000000" w:rsidR="00000000" w:rsidRPr="00000000">
        <w:rPr>
          <w:rFonts w:ascii="Arial Unicode MS" w:cs="Arial Unicode MS" w:eastAsia="Arial Unicode MS" w:hAnsi="Arial Unicode MS"/>
          <w:b w:val="1"/>
          <w:bCs w:val="1"/>
          <w:sz w:val="34"/>
          <w:szCs w:val="34"/>
          <w:rtl w:val="0"/>
        </w:rPr>
        <w:t xml:space="preserve">第14条（有効期間）</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本契約の有効期間は、本契約締結日から本イベント終了日までとする。ただし、第10条その他性質上存続すべき条項は契約終了後も有効に存続する。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z82gkff1zf1g" w:id="15"/>
      <w:bookmarkEnd w:id="15"/>
      <w:r w:rsidDel="00000000" w:rsidR="00000000" w:rsidRPr="00000000">
        <w:rPr>
          <w:rFonts w:ascii="Arial Unicode MS" w:cs="Arial Unicode MS" w:eastAsia="Arial Unicode MS" w:hAnsi="Arial Unicode MS"/>
          <w:b w:val="1"/>
          <w:bCs w:val="1"/>
          <w:sz w:val="34"/>
          <w:szCs w:val="34"/>
          <w:rtl w:val="0"/>
        </w:rPr>
        <w:t xml:space="preserve">第15条（協議）</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本契約に定めのない事項又は解釈に疑義が生じた場合、甲乙誠意をもって協議し解決する。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uveu5aoleli3"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umchw7qszbgo"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9hk47mpgvw6f" w:id="18"/>
      <w:bookmarkEnd w:id="18"/>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mewwn3nafhlh" w:id="19"/>
      <w:bookmarkEnd w:id="19"/>
      <w:r w:rsidDel="00000000" w:rsidR="00000000" w:rsidRPr="00000000">
        <w:rPr>
          <w:rFonts w:ascii="Arial Unicode MS" w:cs="Arial Unicode MS" w:eastAsia="Arial Unicode MS" w:hAnsi="Arial Unicode MS"/>
          <w:b w:val="1"/>
          <w:bCs w:val="1"/>
          <w:color w:val="000000"/>
          <w:sz w:val="26"/>
          <w:szCs w:val="26"/>
          <w:rtl w:val="0"/>
        </w:rPr>
        <w:t xml:space="preserve">甲</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a4e8jbqtcw2b" w:id="20"/>
      <w:bookmarkEnd w:id="20"/>
      <w:r w:rsidDel="00000000" w:rsidR="00000000" w:rsidRPr="00000000">
        <w:rPr>
          <w:rFonts w:ascii="Arial Unicode MS" w:cs="Arial Unicode MS" w:eastAsia="Arial Unicode MS" w:hAnsi="Arial Unicode MS"/>
          <w:b w:val="1"/>
          <w:bCs w:val="1"/>
          <w:color w:val="000000"/>
          <w:sz w:val="26"/>
          <w:szCs w:val="26"/>
          <w:rtl w:val="0"/>
        </w:rPr>
        <w:t xml:space="preserve">乙</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