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p8e85128m76" w:id="0"/>
      <w:bookmarkEnd w:id="0"/>
      <w:r w:rsidDel="00000000" w:rsidR="00000000" w:rsidRPr="00000000">
        <w:rPr>
          <w:rFonts w:ascii="Arial Unicode MS" w:cs="Arial Unicode MS" w:eastAsia="Arial Unicode MS" w:hAnsi="Arial Unicode MS"/>
          <w:b w:val="1"/>
          <w:bCs w:val="1"/>
          <w:sz w:val="44"/>
          <w:szCs w:val="44"/>
          <w:rtl w:val="0"/>
        </w:rPr>
        <w:t xml:space="preserve">ブース出展契約書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本契約は、イベントにおけるブース出展に関し、主催者と出展者との間の権利義務を明確にすることを目的として締結される。</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●●株式会社（以下「甲」という。）と、●●株式会社（以下「乙」という。）は、甲が主催するイベントへのブース出展について、次のとおり契約（以下「本契約」という。）を締結する。</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sz w:val="34"/>
          <w:szCs w:val="34"/>
        </w:rPr>
      </w:pPr>
      <w:bookmarkStart w:colFirst="0" w:colLast="0" w:name="_l7hekog2s80b"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本契約は、甲が主催するイベントにおいて乙がブース出展を行うにあたり、その出展条件、費用、運営ルールその他必要事項を定め、円滑かつ安全なイベント運営を実現することを目的とする。</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sz w:val="34"/>
          <w:szCs w:val="34"/>
        </w:rPr>
      </w:pPr>
      <w:bookmarkStart w:colFirst="0" w:colLast="0" w:name="_nmke349o9rc" w:id="2"/>
      <w:bookmarkEnd w:id="2"/>
      <w:r w:rsidDel="00000000" w:rsidR="00000000" w:rsidRPr="00000000">
        <w:rPr>
          <w:rFonts w:ascii="Arial Unicode MS" w:cs="Arial Unicode MS" w:eastAsia="Arial Unicode MS" w:hAnsi="Arial Unicode MS"/>
          <w:b w:val="1"/>
          <w:bCs w:val="1"/>
          <w:sz w:val="34"/>
          <w:szCs w:val="34"/>
          <w:rtl w:val="0"/>
        </w:rPr>
        <w:t xml:space="preserve">第2条（イベント概要）</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本契約の対象となるイベントの概要は、次のとおりとする。</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イベント名称</w:t>
        <w:br w:type="textWrapping"/>
        <w:t xml:space="preserve">2　開催日時</w:t>
        <w:br w:type="textWrapping"/>
        <w:t xml:space="preserve">3　開催場所</w:t>
        <w:br w:type="textWrapping"/>
        <w:t xml:space="preserve">4　主催者</w:t>
        <w:br w:type="textWrapping"/>
        <w:t xml:space="preserve">5　出展ブースの種類及び区画</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詳細は別途定める出展要項又は出展案内に従うものとする。</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l77rwupnb26i" w:id="3"/>
      <w:bookmarkEnd w:id="3"/>
      <w:r w:rsidDel="00000000" w:rsidR="00000000" w:rsidRPr="00000000">
        <w:rPr>
          <w:rFonts w:ascii="Arial Unicode MS" w:cs="Arial Unicode MS" w:eastAsia="Arial Unicode MS" w:hAnsi="Arial Unicode MS"/>
          <w:b w:val="1"/>
          <w:bCs w:val="1"/>
          <w:sz w:val="34"/>
          <w:szCs w:val="34"/>
          <w:rtl w:val="0"/>
        </w:rPr>
        <w:t xml:space="preserve">第3条（ブース出展）</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甲は乙に対し、本イベント会場内の指定区画においてブース出展を行う権利を付与する。</w:t>
        <w:br w:type="textWrapping"/>
        <w:t xml:space="preserve">2　乙は、甲が指定する区画及びレイアウトに従い、ブース設営及び展示を行うものとする。</w:t>
        <w:br w:type="textWrapping"/>
        <w:t xml:space="preserve">3　乙は、出展内容について、事前に甲へ申請し承認を得るものとする。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5ng7fcba6fkm" w:id="4"/>
      <w:bookmarkEnd w:id="4"/>
      <w:r w:rsidDel="00000000" w:rsidR="00000000" w:rsidRPr="00000000">
        <w:rPr>
          <w:rFonts w:ascii="Arial Unicode MS" w:cs="Arial Unicode MS" w:eastAsia="Arial Unicode MS" w:hAnsi="Arial Unicode MS"/>
          <w:b w:val="1"/>
          <w:bCs w:val="1"/>
          <w:sz w:val="34"/>
          <w:szCs w:val="34"/>
          <w:rtl w:val="0"/>
        </w:rPr>
        <w:t xml:space="preserve">第4条（出展料）</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乙は、本契約に基づくブース出展の対価として、甲に対し出展料を支払う。</w:t>
        <w:br w:type="textWrapping"/>
        <w:t xml:space="preserve">2　出展料の金額及び支払期限は次のとおりとする。</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出展料：●●円（消費税別）</w:t>
        <w:br w:type="textWrapping"/>
        <w:t xml:space="preserve">支払期限：●年●月●日</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支払方法は甲が指定する銀行口座への振込とし、振込手数料は乙の負担とする。</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604a5qus1ssr" w:id="5"/>
      <w:bookmarkEnd w:id="5"/>
      <w:r w:rsidDel="00000000" w:rsidR="00000000" w:rsidRPr="00000000">
        <w:rPr>
          <w:rFonts w:ascii="Arial Unicode MS" w:cs="Arial Unicode MS" w:eastAsia="Arial Unicode MS" w:hAnsi="Arial Unicode MS"/>
          <w:b w:val="1"/>
          <w:bCs w:val="1"/>
          <w:sz w:val="34"/>
          <w:szCs w:val="34"/>
          <w:rtl w:val="0"/>
        </w:rPr>
        <w:t xml:space="preserve">第5条（ブース設営及び撤去）</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乙は、甲が定める設営時間及び撤去時間を遵守し、ブース設営及び撤去を行うものとする。</w:t>
        <w:br w:type="textWrapping"/>
        <w:t xml:space="preserve">2　乙は、設営・撤去作業において安全管理を徹底し、第三者又は施設に損害を与えないよう十分注意するものとする。</w:t>
        <w:br w:type="textWrapping"/>
        <w:t xml:space="preserve">3　乙は、イベント終了後、自己の責任と費用で速やかに原状回復を行うものとする。</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qzsz8f5yqx1w" w:id="6"/>
      <w:bookmarkEnd w:id="6"/>
      <w:r w:rsidDel="00000000" w:rsidR="00000000" w:rsidRPr="00000000">
        <w:rPr>
          <w:rFonts w:ascii="Arial Unicode MS" w:cs="Arial Unicode MS" w:eastAsia="Arial Unicode MS" w:hAnsi="Arial Unicode MS"/>
          <w:b w:val="1"/>
          <w:bCs w:val="1"/>
          <w:sz w:val="34"/>
          <w:szCs w:val="34"/>
          <w:rtl w:val="0"/>
        </w:rPr>
        <w:t xml:space="preserve">第6条（遵守事項）</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乙は、イベント会場において次の行為を行ってはならない。</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法令又は公序良俗に反する行為</w:t>
        <w:br w:type="textWrapping"/>
        <w:t xml:space="preserve">2　危険物の持ち込み又は使用</w:t>
        <w:br w:type="textWrapping"/>
        <w:t xml:space="preserve">3　騒音、悪臭その他来場者や他の出展者に迷惑を及ぼす行為</w:t>
        <w:br w:type="textWrapping"/>
        <w:t xml:space="preserve">4　甲の事前承諾のない販売行為又は勧誘行為</w:t>
        <w:br w:type="textWrapping"/>
        <w:t xml:space="preserve">5　その他甲が不適切と判断する行為</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idj05fyg0olk" w:id="7"/>
      <w:bookmarkEnd w:id="7"/>
      <w:r w:rsidDel="00000000" w:rsidR="00000000" w:rsidRPr="00000000">
        <w:rPr>
          <w:rFonts w:ascii="Arial Unicode MS" w:cs="Arial Unicode MS" w:eastAsia="Arial Unicode MS" w:hAnsi="Arial Unicode MS"/>
          <w:b w:val="1"/>
          <w:bCs w:val="1"/>
          <w:sz w:val="34"/>
          <w:szCs w:val="34"/>
          <w:rtl w:val="0"/>
        </w:rPr>
        <w:t xml:space="preserve">第7条（安全管理）</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乙は、自社ブース内の安全管理について責任を負うものとする。</w:t>
        <w:br w:type="textWrapping"/>
        <w:t xml:space="preserve">2　事故又はトラブルが発生した場合、乙は速やかに甲へ報告し、必要な措置を講じるものとする。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rs4esivxfksy" w:id="8"/>
      <w:bookmarkEnd w:id="8"/>
      <w:r w:rsidDel="00000000" w:rsidR="00000000" w:rsidRPr="00000000">
        <w:rPr>
          <w:rFonts w:ascii="Arial Unicode MS" w:cs="Arial Unicode MS" w:eastAsia="Arial Unicode MS" w:hAnsi="Arial Unicode MS"/>
          <w:b w:val="1"/>
          <w:bCs w:val="1"/>
          <w:sz w:val="34"/>
          <w:szCs w:val="34"/>
          <w:rtl w:val="0"/>
        </w:rPr>
        <w:t xml:space="preserve">第8条（知的財産権）</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乙がブース出展において展示する商品、資料、デザイン、ロゴ等に関する知的財産権は乙又は正当な権利者に帰属する。</w:t>
        <w:br w:type="textWrapping"/>
        <w:t xml:space="preserve">2　乙は、第三者の知的財産権を侵害しないよう十分注意するものとする。</w:t>
        <w:br w:type="textWrapping"/>
        <w:t xml:space="preserve">3　乙の展示内容により第三者との間で紛争が生じた場合、乙の責任と費用において解決するものとする。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931wgdinpqkr" w:id="9"/>
      <w:bookmarkEnd w:id="9"/>
      <w:r w:rsidDel="00000000" w:rsidR="00000000" w:rsidRPr="00000000">
        <w:rPr>
          <w:rFonts w:ascii="Arial Unicode MS" w:cs="Arial Unicode MS" w:eastAsia="Arial Unicode MS" w:hAnsi="Arial Unicode MS"/>
          <w:b w:val="1"/>
          <w:bCs w:val="1"/>
          <w:sz w:val="34"/>
          <w:szCs w:val="34"/>
          <w:rtl w:val="0"/>
        </w:rPr>
        <w:t xml:space="preserve">第9条（広報及び撮影）</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甲は、イベントの広報及び記録の目的で、会場内の写真又は動画を撮影することができる。</w:t>
        <w:br w:type="textWrapping"/>
        <w:t xml:space="preserve">2　乙は、甲がイベント広報のために当該撮影素材を使用することに同意するものとする。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m7u1xh2dpxww" w:id="10"/>
      <w:bookmarkEnd w:id="10"/>
      <w:r w:rsidDel="00000000" w:rsidR="00000000" w:rsidRPr="00000000">
        <w:rPr>
          <w:rFonts w:ascii="Arial Unicode MS" w:cs="Arial Unicode MS" w:eastAsia="Arial Unicode MS" w:hAnsi="Arial Unicode MS"/>
          <w:b w:val="1"/>
          <w:bCs w:val="1"/>
          <w:sz w:val="34"/>
          <w:szCs w:val="34"/>
          <w:rtl w:val="0"/>
        </w:rPr>
        <w:t xml:space="preserve">第10条（損害賠償）</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乙が本契約に違反し、又は乙の責に帰すべき事由により甲又は第三者に損害を与えた場合、乙はその損害を賠償する責任を負う。</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pkhgkoyjcdrg" w:id="11"/>
      <w:bookmarkEnd w:id="11"/>
      <w:r w:rsidDel="00000000" w:rsidR="00000000" w:rsidRPr="00000000">
        <w:rPr>
          <w:rFonts w:ascii="Arial Unicode MS" w:cs="Arial Unicode MS" w:eastAsia="Arial Unicode MS" w:hAnsi="Arial Unicode MS"/>
          <w:b w:val="1"/>
          <w:bCs w:val="1"/>
          <w:sz w:val="34"/>
          <w:szCs w:val="34"/>
          <w:rtl w:val="0"/>
        </w:rPr>
        <w:t xml:space="preserve">第11条（不可抗力）</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感染症拡大、政府の要請、交通機関の停止その他甲の合理的支配を超える事由によりイベント開催が困難となった場合、甲はイベントの中止又は延期を行うことができる。この場合の対応については甲乙協議のうえ決定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jamkntryx1i7" w:id="12"/>
      <w:bookmarkEnd w:id="12"/>
      <w:r w:rsidDel="00000000" w:rsidR="00000000" w:rsidRPr="00000000">
        <w:rPr>
          <w:rFonts w:ascii="Arial Unicode MS" w:cs="Arial Unicode MS" w:eastAsia="Arial Unicode MS" w:hAnsi="Arial Unicode MS"/>
          <w:b w:val="1"/>
          <w:bCs w:val="1"/>
          <w:sz w:val="34"/>
          <w:szCs w:val="34"/>
          <w:rtl w:val="0"/>
        </w:rPr>
        <w:t xml:space="preserve">第12条（契約解除）</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次の各号のいずれかに該当する場合、甲は乙に対し通知することにより本契約を解除できる。</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本契約に違反し、相当期間を定めて是正を求めても改善されない場合</w:t>
        <w:br w:type="textWrapping"/>
        <w:t xml:space="preserve">2　出展内容がイベントの趣旨に著しく反する場合</w:t>
        <w:br w:type="textWrapping"/>
        <w:t xml:space="preserve">3　その他イベント運営に重大な支障が生じると甲が判断した場合</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4ohkygi3zjjk" w:id="13"/>
      <w:bookmarkEnd w:id="13"/>
      <w:r w:rsidDel="00000000" w:rsidR="00000000" w:rsidRPr="00000000">
        <w:rPr>
          <w:rFonts w:ascii="Arial Unicode MS" w:cs="Arial Unicode MS" w:eastAsia="Arial Unicode MS" w:hAnsi="Arial Unicode MS"/>
          <w:b w:val="1"/>
          <w:bCs w:val="1"/>
          <w:sz w:val="34"/>
          <w:szCs w:val="34"/>
          <w:rtl w:val="0"/>
        </w:rPr>
        <w:t xml:space="preserve">第13条（反社会的勢力の排除）</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甲及び乙は、自己又は自己の関係者が暴力団等の反社会的勢力に該当しないことを表明し、将来にわたり該当しないことを保証する。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dxmm47jjwtkb" w:id="14"/>
      <w:bookmarkEnd w:id="14"/>
      <w:r w:rsidDel="00000000" w:rsidR="00000000" w:rsidRPr="00000000">
        <w:rPr>
          <w:rFonts w:ascii="Arial Unicode MS" w:cs="Arial Unicode MS" w:eastAsia="Arial Unicode MS" w:hAnsi="Arial Unicode MS"/>
          <w:b w:val="1"/>
          <w:bCs w:val="1"/>
          <w:sz w:val="34"/>
          <w:szCs w:val="34"/>
          <w:rtl w:val="0"/>
        </w:rPr>
        <w:t xml:space="preserve">第14条（契約期間）</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本契約は、本契約締結日からイベント終了日まで有効とする。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z7cyggqagymo" w:id="15"/>
      <w:bookmarkEnd w:id="15"/>
      <w:r w:rsidDel="00000000" w:rsidR="00000000" w:rsidRPr="00000000">
        <w:rPr>
          <w:rFonts w:ascii="Arial Unicode MS" w:cs="Arial Unicode MS" w:eastAsia="Arial Unicode MS" w:hAnsi="Arial Unicode MS"/>
          <w:b w:val="1"/>
          <w:bCs w:val="1"/>
          <w:sz w:val="34"/>
          <w:szCs w:val="34"/>
          <w:rtl w:val="0"/>
        </w:rPr>
        <w:t xml:space="preserve">第15条（協議事項）</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本契約に定めのない事項又は疑義が生じた場合は、甲乙誠意をもって協議し解決するものとする。</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sz w:val="34"/>
          <w:szCs w:val="34"/>
        </w:rPr>
      </w:pPr>
      <w:bookmarkStart w:colFirst="0" w:colLast="0" w:name="_l1ukuv7jafc2" w:id="16"/>
      <w:bookmarkEnd w:id="16"/>
      <w:r w:rsidDel="00000000" w:rsidR="00000000" w:rsidRPr="00000000">
        <w:rPr>
          <w:rFonts w:ascii="Arial Unicode MS" w:cs="Arial Unicode MS" w:eastAsia="Arial Unicode MS" w:hAnsi="Arial Unicode MS"/>
          <w:b w:val="1"/>
          <w:bCs w:val="1"/>
          <w:sz w:val="34"/>
          <w:szCs w:val="34"/>
          <w:rtl w:val="0"/>
        </w:rPr>
        <w:t xml:space="preserve">第16条（合意管轄）</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本契約に関する紛争については、甲の本店所在地を管轄する地方裁判所を第一審の専属的合意管轄裁判所とする。</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sz w:val="34"/>
          <w:szCs w:val="34"/>
        </w:rPr>
      </w:pPr>
      <w:bookmarkStart w:colFirst="0" w:colLast="0" w:name="_251pfkjou9xm" w:id="17"/>
      <w:bookmarkEnd w:id="17"/>
      <w:r w:rsidDel="00000000" w:rsidR="00000000" w:rsidRPr="00000000">
        <w:rPr>
          <w:rFonts w:ascii="Arial Unicode MS" w:cs="Arial Unicode MS" w:eastAsia="Arial Unicode MS" w:hAnsi="Arial Unicode MS"/>
          <w:b w:val="1"/>
          <w:bCs w:val="1"/>
          <w:sz w:val="34"/>
          <w:szCs w:val="34"/>
          <w:rtl w:val="0"/>
        </w:rPr>
        <w:t xml:space="preserve">第17条（契約書の作成）</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本契約の成立を証するため、本書を2通作成し、甲乙記名押印のうえ各1通を保有する。</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会社名：</w:t>
        <w:br w:type="textWrapping"/>
        <w:t xml:space="preserve">住所：</w:t>
        <w:br w:type="textWrapping"/>
        <w:t xml:space="preserve">代表者：</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会社名：</w:t>
        <w:br w:type="textWrapping"/>
        <w:t xml:space="preserve">住所：</w:t>
        <w:br w:type="textWrapping"/>
        <w:t xml:space="preserve">代表者：</w:t>
      </w:r>
    </w:p>
    <w:p w:rsidR="00000000" w:rsidDel="00000000" w:rsidP="00000000" w:rsidRDefault="00000000" w:rsidRPr="00000000" w14:paraId="0000004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