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98xecnkn9nx" w:id="0"/>
      <w:bookmarkEnd w:id="0"/>
      <w:r w:rsidDel="00000000" w:rsidR="00000000" w:rsidRPr="00000000">
        <w:rPr>
          <w:rFonts w:ascii="Arial Unicode MS" w:cs="Arial Unicode MS" w:eastAsia="Arial Unicode MS" w:hAnsi="Arial Unicode MS"/>
          <w:b w:val="1"/>
          <w:bCs w:val="1"/>
          <w:sz w:val="44"/>
          <w:szCs w:val="44"/>
          <w:rtl w:val="0"/>
        </w:rPr>
        <w:t xml:space="preserve">AI分析サービス契約書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AI分析サービス契約書（以下 本契約 という）は、以下の当事者間において締結される。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乙：●●株式会社</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甲および乙は、乙が提供するAI分析サービスの利用に関し、以下のとおり契約を締結する。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pmfksxu9anr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本契約は、乙が提供するAI分析サービスを甲が利用するにあたり、その提供条件、利用条件および当事者間の権利義務関係を定めることを目的とする。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pake2w81oljb"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AI分析サービス</w:t>
        <w:br w:type="textWrapping"/>
        <w:t xml:space="preserve">機械学習、統計分析、データマイニングその他のAI技術を用いて、甲が提供するデータの分析、予測、可視化、レポート生成等を行うサービスをいう。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分析データ</w:t>
        <w:br w:type="textWrapping"/>
        <w:t xml:space="preserve">甲が乙に提供する業務データ、顧客データ、販売データ、行動ログその他分析対象となる情報をいう。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分析結果</w:t>
        <w:br w:type="textWrapping"/>
        <w:t xml:space="preserve">AI分析サービスにより生成される分析レポート、予測モデル、統計結果、ダッシュボードその他の成果物をいう。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本サービス</w:t>
        <w:br w:type="textWrapping"/>
        <w:t xml:space="preserve">乙が甲に提供するAI分析サービスおよび関連するサポート業務の総称をいう。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7ht7c4utk05p" w:id="3"/>
      <w:bookmarkEnd w:id="3"/>
      <w:r w:rsidDel="00000000" w:rsidR="00000000" w:rsidRPr="00000000">
        <w:rPr>
          <w:rFonts w:ascii="Arial Unicode MS" w:cs="Arial Unicode MS" w:eastAsia="Arial Unicode MS" w:hAnsi="Arial Unicode MS"/>
          <w:b w:val="1"/>
          <w:bCs w:val="1"/>
          <w:sz w:val="34"/>
          <w:szCs w:val="34"/>
          <w:rtl w:val="0"/>
        </w:rPr>
        <w:t xml:space="preserve">第3条（サービス内容）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乙は、甲に対し、本契約に基づきAI分析サービスを提供する。</w:t>
        <w:br w:type="textWrapping"/>
        <w:t xml:space="preserve">2 本サービスの具体的な内容、分析対象データ、分析手法、成果物の形式、納期その他の事項は、別途合意する仕様書または発注書に定める。</w:t>
        <w:br w:type="textWrapping"/>
        <w:t xml:space="preserve">3 乙は、本サービスの品質向上を目的として、合理的な範囲で分析手法またはアルゴリズムを変更することができる。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ixj8587klufx"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期間満了の1か月前までに当事者のいずれからも解約の意思表示がない場合、本契約は同一条件で1年間自動更新されるものとする。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pq3lljfywqb1" w:id="5"/>
      <w:bookmarkEnd w:id="5"/>
      <w:r w:rsidDel="00000000" w:rsidR="00000000" w:rsidRPr="00000000">
        <w:rPr>
          <w:rFonts w:ascii="Arial Unicode MS" w:cs="Arial Unicode MS" w:eastAsia="Arial Unicode MS" w:hAnsi="Arial Unicode MS"/>
          <w:b w:val="1"/>
          <w:bCs w:val="1"/>
          <w:sz w:val="34"/>
          <w:szCs w:val="34"/>
          <w:rtl w:val="0"/>
        </w:rPr>
        <w:t xml:space="preserve">第5条（利用料金）</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甲は、本サービスの利用対価として、乙に対し別途合意した料金を支払う。</w:t>
        <w:br w:type="textWrapping"/>
        <w:t xml:space="preserve">2 支払条件は、請求書発行日から●日以内の銀行振込とする。</w:t>
        <w:br w:type="textWrapping"/>
        <w:t xml:space="preserve">3 振込手数料は甲の負担とする。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6vx10b57i1a" w:id="6"/>
      <w:bookmarkEnd w:id="6"/>
      <w:r w:rsidDel="00000000" w:rsidR="00000000" w:rsidRPr="00000000">
        <w:rPr>
          <w:rFonts w:ascii="Arial Unicode MS" w:cs="Arial Unicode MS" w:eastAsia="Arial Unicode MS" w:hAnsi="Arial Unicode MS"/>
          <w:b w:val="1"/>
          <w:bCs w:val="1"/>
          <w:sz w:val="34"/>
          <w:szCs w:val="34"/>
          <w:rtl w:val="0"/>
        </w:rPr>
        <w:t xml:space="preserve">第6条（データの提供）</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甲は、本サービスの実施に必要な分析データを乙に提供する。</w:t>
        <w:br w:type="textWrapping"/>
        <w:t xml:space="preserve">2 甲は、提供するデータについて以下を保証する。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・第三者の権利を侵害していないこと</w:t>
        <w:br w:type="textWrapping"/>
        <w:t xml:space="preserve">・適法に取得されたデータであること</w:t>
        <w:br w:type="textWrapping"/>
        <w:t xml:space="preserve">・分析に利用することについて必要な同意または許諾を取得していること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乙は、提供されたデータを本契約の目的以外に利用してはならない。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t9aarqm969r" w:id="7"/>
      <w:bookmarkEnd w:id="7"/>
      <w:r w:rsidDel="00000000" w:rsidR="00000000" w:rsidRPr="00000000">
        <w:rPr>
          <w:rFonts w:ascii="Arial Unicode MS" w:cs="Arial Unicode MS" w:eastAsia="Arial Unicode MS" w:hAnsi="Arial Unicode MS"/>
          <w:b w:val="1"/>
          <w:bCs w:val="1"/>
          <w:sz w:val="34"/>
          <w:szCs w:val="34"/>
          <w:rtl w:val="0"/>
        </w:rPr>
        <w:t xml:space="preserve">第7条（分析結果の取扱い）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分析結果の著作権および利用権は、別途合意がない限り甲に帰属する。</w:t>
        <w:br w:type="textWrapping"/>
        <w:t xml:space="preserve">2 乙は、本サービスの改善および研究開発のため、分析結果を匿名化または統計化した上で利用することができる。</w:t>
        <w:br w:type="textWrapping"/>
        <w:t xml:space="preserve">3 乙は、甲の事前承諾なく分析結果を第三者に提供してはならない。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s7p7u6s2332a"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本サービスのAIモデル、分析アルゴリズム、ソフトウェアその他の技術に関する知的財産権は乙に帰属する。</w:t>
        <w:br w:type="textWrapping"/>
        <w:t xml:space="preserve">2 本契約により、甲に対して乙の知的財産権が移転するものではない。</w:t>
        <w:br w:type="textWrapping"/>
        <w:t xml:space="preserve">3 甲は、本契約の目的の範囲内でのみ本サービスを利用することができる。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jxxcobughxq7"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甲および乙は、本契約に関連して知り得た相手方の技術情報、営業情報その他の秘密情報を第三者に開示してはならない。</w:t>
        <w:br w:type="textWrapping"/>
        <w:t xml:space="preserve">2 次の各号に該当する情報は秘密情報に含まれない。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・開示時点で既に公知であった情報</w:t>
        <w:br w:type="textWrapping"/>
        <w:t xml:space="preserve">・開示後、自己の責めによらず公知となった情報</w:t>
        <w:br w:type="textWrapping"/>
        <w:t xml:space="preserve">・正当な権限を有する第三者から適法に取得した情報</w:t>
        <w:br w:type="textWrapping"/>
        <w:t xml:space="preserve">・独自に開発した情報</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本条の義務は契約終了後も●年間存続する。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tmvnsybawaaa"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乙は、本サービスの提供に際して個人情報を取り扱う場合、個人情報保護法その他関連法令を遵守する。</w:t>
        <w:br w:type="textWrapping"/>
        <w:t xml:space="preserve">2 乙は、個人情報の漏えい、滅失または毀損を防止するため適切な安全管理措置を講じる。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3yd1vga8x0o8" w:id="11"/>
      <w:bookmarkEnd w:id="11"/>
      <w:r w:rsidDel="00000000" w:rsidR="00000000" w:rsidRPr="00000000">
        <w:rPr>
          <w:rFonts w:ascii="Arial Unicode MS" w:cs="Arial Unicode MS" w:eastAsia="Arial Unicode MS" w:hAnsi="Arial Unicode MS"/>
          <w:b w:val="1"/>
          <w:bCs w:val="1"/>
          <w:sz w:val="34"/>
          <w:szCs w:val="34"/>
          <w:rtl w:val="0"/>
        </w:rPr>
        <w:t xml:space="preserve">第11条（再委託）</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乙は、本サービスの全部または一部を第三者に再委託することができる。</w:t>
        <w:br w:type="textWrapping"/>
        <w:t xml:space="preserve">2 この場合、乙は当該委託先に対し本契約と同等の義務を負わせるものとする。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lap66dlh1jf7" w:id="12"/>
      <w:bookmarkEnd w:id="12"/>
      <w:r w:rsidDel="00000000" w:rsidR="00000000" w:rsidRPr="00000000">
        <w:rPr>
          <w:rFonts w:ascii="Arial Unicode MS" w:cs="Arial Unicode MS" w:eastAsia="Arial Unicode MS" w:hAnsi="Arial Unicode MS"/>
          <w:b w:val="1"/>
          <w:bCs w:val="1"/>
          <w:sz w:val="34"/>
          <w:szCs w:val="34"/>
          <w:rtl w:val="0"/>
        </w:rPr>
        <w:t xml:space="preserve">第12条（保証の否認）</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乙は、本サービスおよび分析結果について、その正確性、完全性、特定目的への適合性または将来の成果を保証するものではない。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7ltdcxmuq163" w:id="13"/>
      <w:bookmarkEnd w:id="13"/>
      <w:r w:rsidDel="00000000" w:rsidR="00000000" w:rsidRPr="00000000">
        <w:rPr>
          <w:rFonts w:ascii="Arial Unicode MS" w:cs="Arial Unicode MS" w:eastAsia="Arial Unicode MS" w:hAnsi="Arial Unicode MS"/>
          <w:b w:val="1"/>
          <w:bCs w:val="1"/>
          <w:sz w:val="34"/>
          <w:szCs w:val="34"/>
          <w:rtl w:val="0"/>
        </w:rPr>
        <w:t xml:space="preserve">第13条（責任の制限）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乙が本契約に関連して甲に損害を与えた場合、乙の責任は当該契約に基づき甲が支払った利用料金の総額を上限とする。</w:t>
        <w:br w:type="textWrapping"/>
        <w:t xml:space="preserve">2 乙は、間接損害、逸失利益、データ損失等について責任を負わない。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2in3hry6akkj"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当事者は、相手方が次の各号のいずれかに該当した場合、催告を要せず本契約を解除することができる。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br w:type="textWrapping"/>
        <w:t xml:space="preserve">・支払停止または破産手続開始の申立てがあった場合</w:t>
        <w:br w:type="textWrapping"/>
        <w:t xml:space="preserve">・反社会的勢力と関係を有することが判明した場合</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578ypef6a1zv"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甲および乙は、自己または関係者が反社会的勢力に該当しないことを保証し、将来にわたり関係を持たないことを表明する。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i1xonqxpyk9c" w:id="16"/>
      <w:bookmarkEnd w:id="16"/>
      <w:r w:rsidDel="00000000" w:rsidR="00000000" w:rsidRPr="00000000">
        <w:rPr>
          <w:rFonts w:ascii="Arial Unicode MS" w:cs="Arial Unicode MS" w:eastAsia="Arial Unicode MS" w:hAnsi="Arial Unicode MS"/>
          <w:b w:val="1"/>
          <w:bCs w:val="1"/>
          <w:sz w:val="34"/>
          <w:szCs w:val="34"/>
          <w:rtl w:val="0"/>
        </w:rPr>
        <w:t xml:space="preserve">第16条（協議）</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5xg5ia28r36n" w:id="17"/>
      <w:bookmarkEnd w:id="17"/>
      <w:r w:rsidDel="00000000" w:rsidR="00000000" w:rsidRPr="00000000">
        <w:rPr>
          <w:rFonts w:ascii="Arial Unicode MS" w:cs="Arial Unicode MS" w:eastAsia="Arial Unicode MS" w:hAnsi="Arial Unicode MS"/>
          <w:b w:val="1"/>
          <w:bCs w:val="1"/>
          <w:sz w:val="34"/>
          <w:szCs w:val="34"/>
          <w:rtl w:val="0"/>
        </w:rPr>
        <w:t xml:space="preserve">第17条（準拠法および管轄）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本契約の準拠法は日本法とし、本契約に関して生じる紛争については、●●地方裁判所を第一審の専属的合意管轄裁判所とする。</w:t>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rt68w98loh1o" w:id="18"/>
      <w:bookmarkEnd w:id="18"/>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