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k361b5si43j5" w:id="0"/>
      <w:bookmarkEnd w:id="0"/>
      <w:r w:rsidDel="00000000" w:rsidR="00000000" w:rsidRPr="00000000">
        <w:rPr>
          <w:rFonts w:ascii="Arial Unicode MS" w:cs="Arial Unicode MS" w:eastAsia="Arial Unicode MS" w:hAnsi="Arial Unicode MS"/>
          <w:b w:val="1"/>
          <w:bCs w:val="1"/>
          <w:sz w:val="46"/>
          <w:szCs w:val="46"/>
          <w:rtl w:val="0"/>
        </w:rPr>
        <w:t xml:space="preserve">ライバー活動ガイドライン同意書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配信活動を行うライバー（以下「ライバー」という。）が、所属事務所または運営会社（以下「運営者」という。）の定める活動ガイドラインを理解し、遵守することを確認するために締結するものとす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ライバーは、本ガイドラインの内容を十分に理解し、同意したうえで配信活動を行うものとする。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vy3zrbfzgxpy"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本同意書は、ライバーによるライブ配信活動が健全かつ適正に行われるよう、遵守すべき行動基準および禁止事項を定めることを目的とする。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ow7e528g9ir1" w:id="2"/>
      <w:bookmarkEnd w:id="2"/>
      <w:r w:rsidDel="00000000" w:rsidR="00000000" w:rsidRPr="00000000">
        <w:rPr>
          <w:rFonts w:ascii="Arial Unicode MS" w:cs="Arial Unicode MS" w:eastAsia="Arial Unicode MS" w:hAnsi="Arial Unicode MS"/>
          <w:b w:val="1"/>
          <w:bCs w:val="1"/>
          <w:sz w:val="34"/>
          <w:szCs w:val="34"/>
          <w:rtl w:val="0"/>
        </w:rPr>
        <w:t xml:space="preserve">第2条（適用範囲）</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本ガイドラインは、ライバーが行うすべての配信活動および関連するSNS活動に適用される。</w:t>
        <w:br w:type="textWrapping"/>
        <w:t xml:space="preserve">2　ライバーは、配信プラットフォームの規約および関連法令を遵守しなければならない。</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ncxzl1dj8fe4" w:id="3"/>
      <w:bookmarkEnd w:id="3"/>
      <w:r w:rsidDel="00000000" w:rsidR="00000000" w:rsidRPr="00000000">
        <w:rPr>
          <w:rFonts w:ascii="Arial Unicode MS" w:cs="Arial Unicode MS" w:eastAsia="Arial Unicode MS" w:hAnsi="Arial Unicode MS"/>
          <w:b w:val="1"/>
          <w:bCs w:val="1"/>
          <w:sz w:val="34"/>
          <w:szCs w:val="34"/>
          <w:rtl w:val="0"/>
        </w:rPr>
        <w:t xml:space="preserve">第3条（基本行動規範）</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ライバーは、以下の基本原則を遵守して活動を行うものとする。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・法令および配信プラットフォームの利用規約を遵守すること</w:t>
        <w:br w:type="textWrapping"/>
        <w:t xml:space="preserve">・視聴者および関係者に対して誠実かつ礼節ある態度で接すること</w:t>
        <w:br w:type="textWrapping"/>
        <w:t xml:space="preserve">・公序良俗に反する配信を行わないこと</w:t>
        <w:br w:type="textWrapping"/>
        <w:t xml:space="preserve">・他者の著作権、肖像権、商標権その他の権利を侵害しないこと</w:t>
        <w:br w:type="textWrapping"/>
        <w:t xml:space="preserve">・運営者および所属事務所の信用を損なう行為を行わないこと</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4h73q2fya1ks" w:id="4"/>
      <w:bookmarkEnd w:id="4"/>
      <w:r w:rsidDel="00000000" w:rsidR="00000000" w:rsidRPr="00000000">
        <w:rPr>
          <w:rFonts w:ascii="Arial Unicode MS" w:cs="Arial Unicode MS" w:eastAsia="Arial Unicode MS" w:hAnsi="Arial Unicode MS"/>
          <w:b w:val="1"/>
          <w:bCs w:val="1"/>
          <w:sz w:val="34"/>
          <w:szCs w:val="34"/>
          <w:rtl w:val="0"/>
        </w:rPr>
        <w:t xml:space="preserve">第4条（禁止事項）</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ライバーは、以下の行為を行ってはならない。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・虚偽または誤解を招く情報を用いた配信</w:t>
        <w:br w:type="textWrapping"/>
        <w:t xml:space="preserve">・誹謗中傷、差別的発言または嫌がらせ行為</w:t>
        <w:br w:type="textWrapping"/>
        <w:t xml:space="preserve">・違法行為または違法行為を助長する配信</w:t>
        <w:br w:type="textWrapping"/>
        <w:t xml:space="preserve">・著作権を侵害する音楽、映像、画像等の無断利用</w:t>
        <w:br w:type="textWrapping"/>
        <w:t xml:space="preserve">・過度な性的表現またはわいせつな内容の配信</w:t>
        <w:br w:type="textWrapping"/>
        <w:t xml:space="preserve">・反社会的勢力との関係を示唆する行為</w:t>
        <w:br w:type="textWrapping"/>
        <w:t xml:space="preserve">・配信プラットフォームの規約違反となる行為</w:t>
        <w:br w:type="textWrapping"/>
        <w:t xml:space="preserve">・視聴者からの金銭を不正に要求または詐取する行為</w:t>
        <w:br w:type="textWrapping"/>
        <w:t xml:space="preserve">・運営者の許可なく広告または商品販売を行う行為</w:t>
        <w:br w:type="textWrapping"/>
        <w:t xml:space="preserve">・その他、運営者が不適切と判断する行為</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avigrjunw5ch" w:id="5"/>
      <w:bookmarkEnd w:id="5"/>
      <w:r w:rsidDel="00000000" w:rsidR="00000000" w:rsidRPr="00000000">
        <w:rPr>
          <w:rFonts w:ascii="Arial Unicode MS" w:cs="Arial Unicode MS" w:eastAsia="Arial Unicode MS" w:hAnsi="Arial Unicode MS"/>
          <w:b w:val="1"/>
          <w:bCs w:val="1"/>
          <w:sz w:val="34"/>
          <w:szCs w:val="34"/>
          <w:rtl w:val="0"/>
        </w:rPr>
        <w:t xml:space="preserve">第5条（SNSおよび情報発信）</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ライバーは、SNS等で情報発信を行う場合、事実に基づいた内容を投稿するものとする。</w:t>
        <w:br w:type="textWrapping"/>
        <w:t xml:space="preserve">2　運営者や他のライバー、取引先、視聴者の名誉を毀損する投稿を行ってはならない。</w:t>
        <w:br w:type="textWrapping"/>
        <w:t xml:space="preserve">3　運営者の内部情報や契約内容等の秘密情報を無断で公開してはならない。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m5v2b868kbi6"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ライバーが配信活動において制作したコンテンツの著作権その他の権利の取扱いは、別途契約に定める場合を除き、運営者の定めるルールに従う。</w:t>
        <w:br w:type="textWrapping"/>
        <w:t xml:space="preserve">2　ライバーは、第三者の著作物を利用する場合、必要な許諾を取得しなければならない。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v6hwogs2k3q1" w:id="7"/>
      <w:bookmarkEnd w:id="7"/>
      <w:r w:rsidDel="00000000" w:rsidR="00000000" w:rsidRPr="00000000">
        <w:rPr>
          <w:rFonts w:ascii="Arial Unicode MS" w:cs="Arial Unicode MS" w:eastAsia="Arial Unicode MS" w:hAnsi="Arial Unicode MS"/>
          <w:b w:val="1"/>
          <w:bCs w:val="1"/>
          <w:sz w:val="34"/>
          <w:szCs w:val="34"/>
          <w:rtl w:val="0"/>
        </w:rPr>
        <w:t xml:space="preserve">第7条（ガイドライン違反への対応）</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ライバーが本ガイドラインに違反した場合、運営者は以下の措置を取ることができる。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・注意または警告</w:t>
        <w:br w:type="textWrapping"/>
        <w:t xml:space="preserve">・配信活動の一時停止</w:t>
        <w:br w:type="textWrapping"/>
        <w:t xml:space="preserve">・契約の解除または所属資格の取消し</w:t>
        <w:br w:type="textWrapping"/>
        <w:t xml:space="preserve">・損害賠償の請求</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前項の措置は、違反の内容および程度に応じて運営者の判断により決定される。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mz06og6wi6nk" w:id="8"/>
      <w:bookmarkEnd w:id="8"/>
      <w:r w:rsidDel="00000000" w:rsidR="00000000" w:rsidRPr="00000000">
        <w:rPr>
          <w:rFonts w:ascii="Arial Unicode MS" w:cs="Arial Unicode MS" w:eastAsia="Arial Unicode MS" w:hAnsi="Arial Unicode MS"/>
          <w:b w:val="1"/>
          <w:bCs w:val="1"/>
          <w:sz w:val="34"/>
          <w:szCs w:val="34"/>
          <w:rtl w:val="0"/>
        </w:rPr>
        <w:t xml:space="preserve">第8条（損害賠償）</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ライバーが本ガイドラインに違反し、運営者または第三者に損害を与えた場合、ライバーはその損害を賠償する責任を負うものとする。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5us67uyth2w5" w:id="9"/>
      <w:bookmarkEnd w:id="9"/>
      <w:r w:rsidDel="00000000" w:rsidR="00000000" w:rsidRPr="00000000">
        <w:rPr>
          <w:rFonts w:ascii="Arial Unicode MS" w:cs="Arial Unicode MS" w:eastAsia="Arial Unicode MS" w:hAnsi="Arial Unicode MS"/>
          <w:b w:val="1"/>
          <w:bCs w:val="1"/>
          <w:sz w:val="34"/>
          <w:szCs w:val="34"/>
          <w:rtl w:val="0"/>
        </w:rPr>
        <w:t xml:space="preserve">第9条（ガイドラインの変更）</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運営者は、必要に応じて本ガイドラインを変更することができる。</w:t>
        <w:br w:type="textWrapping"/>
        <w:t xml:space="preserve">2　変更後のガイドラインは、運営者が指定する方法により通知または公表した時点から効力を生じる。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2f0q46cr5tqv" w:id="10"/>
      <w:bookmarkEnd w:id="10"/>
      <w:r w:rsidDel="00000000" w:rsidR="00000000" w:rsidRPr="00000000">
        <w:rPr>
          <w:rFonts w:ascii="Arial Unicode MS" w:cs="Arial Unicode MS" w:eastAsia="Arial Unicode MS" w:hAnsi="Arial Unicode MS"/>
          <w:b w:val="1"/>
          <w:bCs w:val="1"/>
          <w:sz w:val="34"/>
          <w:szCs w:val="34"/>
          <w:rtl w:val="0"/>
        </w:rPr>
        <w:t xml:space="preserve">第10条（協議事項）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本同意書に定めのない事項または解釈に疑義が生じた場合は、ライバーおよび運営者が誠意をもって協議し解決するものとする。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9gil69mr9mnm" w:id="11"/>
      <w:bookmarkEnd w:id="11"/>
      <w:r w:rsidDel="00000000" w:rsidR="00000000" w:rsidRPr="00000000">
        <w:rPr>
          <w:rFonts w:ascii="Arial Unicode MS" w:cs="Arial Unicode MS" w:eastAsia="Arial Unicode MS" w:hAnsi="Arial Unicode MS"/>
          <w:b w:val="1"/>
          <w:bCs w:val="1"/>
          <w:sz w:val="34"/>
          <w:szCs w:val="34"/>
          <w:rtl w:val="0"/>
        </w:rPr>
        <w:t xml:space="preserve">第11条（準拠法および管轄）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本同意書は日本法を準拠法とし、本同意書に関して生じる紛争については、運営者の本店所在地を管轄する地方裁判所を第一審の専属的合意管轄裁判所とする。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ライバーは、本ガイドラインの内容を理解し、これを遵守することに同意します。</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w:t>
        <w:br w:type="textWrapping"/>
        <w:t xml:space="preserve">名称：</w:t>
        <w:br w:type="textWrapping"/>
        <w:t xml:space="preserve">住所：</w:t>
        <w:br w:type="textWrapping"/>
        <w:t xml:space="preserve">代表者：</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【ライバー】</w:t>
        <w:br w:type="textWrapping"/>
        <w:t xml:space="preserve">氏名：</w:t>
        <w:br w:type="textWrapping"/>
        <w:t xml:space="preserve">住所：</w:t>
        <w:br w:type="textWrapping"/>
        <w:t xml:space="preserve">連絡先：</w:t>
        <w:br w:type="textWrapping"/>
        <w:t xml:space="preserve">署名：</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