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1vvwx513emty" w:id="0"/>
      <w:bookmarkEnd w:id="0"/>
      <w:r w:rsidDel="00000000" w:rsidR="00000000" w:rsidRPr="00000000">
        <w:rPr>
          <w:rFonts w:ascii="Arial Unicode MS" w:cs="Arial Unicode MS" w:eastAsia="Arial Unicode MS" w:hAnsi="Arial Unicode MS"/>
          <w:b w:val="1"/>
          <w:bCs w:val="1"/>
          <w:sz w:val="46"/>
          <w:szCs w:val="46"/>
          <w:rtl w:val="0"/>
        </w:rPr>
        <w:t xml:space="preserve">医療機関SNS運用業務委託契約書</w:t>
        <w:br w:type="textWrapping"/>
        <w:t xml:space="preserve">（フリーランス）</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医療機関●●（以下「甲」という。）と、フリーランスSNS運用者●●（以下「乙」という。）は、医療機関のSNS運用業務の委託に関し、次のとおり業務委託契約（以下「本契約」という。）を締結する。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gmyf4433ou8e"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本契約は、甲が運営する医療機関のSNSアカウントの運用、情報発信および広報活動に関する業務を乙に委託し、医療機関の広報活動の適正な運用と情報発信の質の向上を図ることを目的とする。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97nx27l7rwi"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SNSとは、Instagram、X、Facebook、TikTok、YouTubeその他のソーシャルネットワーキングサービスをいう。</w:t>
        <w:br w:type="textWrapping"/>
        <w:t xml:space="preserve">2　SNSアカウントとは、甲が運営する公式SNSアカウントをいう。</w:t>
        <w:br w:type="textWrapping"/>
        <w:t xml:space="preserve">3　投稿コンテンツとは、文章、画像、動画、ライブ配信、ストーリーズ、広告投稿その他SNS上で公開される情報をいう。</w:t>
        <w:br w:type="textWrapping"/>
        <w:t xml:space="preserve">4　成果物とは、乙が本契約に基づき制作した投稿コンテンツ、画像、動画、企画資料その他の制作物をいう。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tdofdxkzoc"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乙は、次の業務を甲から受託し、善良なる管理者の注意をもって遂行する。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SNS投稿企画の立案</w:t>
        <w:br w:type="textWrapping"/>
        <w:t xml:space="preserve">2　投稿コンテンツの制作</w:t>
        <w:br w:type="textWrapping"/>
        <w:t xml:space="preserve">3　SNSへの投稿および投稿管理</w:t>
        <w:br w:type="textWrapping"/>
        <w:t xml:space="preserve">4　コメント・メッセージの確認および一次対応</w:t>
        <w:br w:type="textWrapping"/>
        <w:t xml:space="preserve">5　フォロワー分析および運用レポートの作成</w:t>
        <w:br w:type="textWrapping"/>
        <w:t xml:space="preserve">6　SNS広告運用の補助</w:t>
        <w:br w:type="textWrapping"/>
        <w:t xml:space="preserve">7　医療機関の広報に関する企画提案</w:t>
        <w:br w:type="textWrapping"/>
        <w:t xml:space="preserve">8　その他、甲乙協議のうえ定めた業務</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4pm752cd3om2" w:id="4"/>
      <w:bookmarkEnd w:id="4"/>
      <w:r w:rsidDel="00000000" w:rsidR="00000000" w:rsidRPr="00000000">
        <w:rPr>
          <w:rFonts w:ascii="Arial Unicode MS" w:cs="Arial Unicode MS" w:eastAsia="Arial Unicode MS" w:hAnsi="Arial Unicode MS"/>
          <w:b w:val="1"/>
          <w:bCs w:val="1"/>
          <w:sz w:val="34"/>
          <w:szCs w:val="34"/>
          <w:rtl w:val="0"/>
        </w:rPr>
        <w:t xml:space="preserve">第4条（医療広告ガイドラインの遵守）</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乙は、医療広告ガイドライン、医療法その他関連法令を遵守し、誤認を招く表現、誇大広告その他不適切な表現を行ってはならない。</w:t>
        <w:br w:type="textWrapping"/>
        <w:t xml:space="preserve">2　乙は、投稿内容について医療的判断を伴う場合、事前に甲の確認を受けるものとする。</w:t>
        <w:br w:type="textWrapping"/>
        <w:t xml:space="preserve">3　甲は、投稿内容の最終確認責任を負うものとする。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6nmfnq9nj4fg" w:id="5"/>
      <w:bookmarkEnd w:id="5"/>
      <w:r w:rsidDel="00000000" w:rsidR="00000000" w:rsidRPr="00000000">
        <w:rPr>
          <w:rFonts w:ascii="Arial Unicode MS" w:cs="Arial Unicode MS" w:eastAsia="Arial Unicode MS" w:hAnsi="Arial Unicode MS"/>
          <w:b w:val="1"/>
          <w:bCs w:val="1"/>
          <w:sz w:val="34"/>
          <w:szCs w:val="34"/>
          <w:rtl w:val="0"/>
        </w:rPr>
        <w:t xml:space="preserve">第5条（業務遂行方法）</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乙は、甲の指示および運用方針に基づきSNS運用業務を実施する。</w:t>
        <w:br w:type="textWrapping"/>
        <w:t xml:space="preserve">2　乙は、投稿前に必要に応じて甲の確認を受けるものとする。</w:t>
        <w:br w:type="textWrapping"/>
        <w:t xml:space="preserve">3　乙は、甲のブランドイメージおよび医療倫理を尊重し、適切な表現を用いるものとする。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nzqb09593voh" w:id="6"/>
      <w:bookmarkEnd w:id="6"/>
      <w:r w:rsidDel="00000000" w:rsidR="00000000" w:rsidRPr="00000000">
        <w:rPr>
          <w:rFonts w:ascii="Arial Unicode MS" w:cs="Arial Unicode MS" w:eastAsia="Arial Unicode MS" w:hAnsi="Arial Unicode MS"/>
          <w:b w:val="1"/>
          <w:bCs w:val="1"/>
          <w:sz w:val="34"/>
          <w:szCs w:val="34"/>
          <w:rtl w:val="0"/>
        </w:rPr>
        <w:t xml:space="preserve">第6条（報酬）</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甲は乙に対し、本契約に基づく業務の対価として、次の報酬を支払う。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月額報酬　金●●円</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支払期日は、毎月●日とする。</w:t>
        <w:br w:type="textWrapping"/>
        <w:t xml:space="preserve">3　振込手数料は甲の負担とする。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8jewmh1xt314" w:id="7"/>
      <w:bookmarkEnd w:id="7"/>
      <w:r w:rsidDel="00000000" w:rsidR="00000000" w:rsidRPr="00000000">
        <w:rPr>
          <w:rFonts w:ascii="Arial Unicode MS" w:cs="Arial Unicode MS" w:eastAsia="Arial Unicode MS" w:hAnsi="Arial Unicode MS"/>
          <w:b w:val="1"/>
          <w:bCs w:val="1"/>
          <w:sz w:val="34"/>
          <w:szCs w:val="34"/>
          <w:rtl w:val="0"/>
        </w:rPr>
        <w:t xml:space="preserve">第7条（費用負担）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業務遂行に必要な費用の負担は、次のとおりとする。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広告費</w:t>
        <w:br w:type="textWrapping"/>
        <w:t xml:space="preserve">2　撮影費用</w:t>
        <w:br w:type="textWrapping"/>
        <w:t xml:space="preserve">3　外部制作費</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これらは原則として甲が負担する。ただし、事前に協議した場合はこの限りではない。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lw343cyan8x"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乙は、本契約に関連して知り得た甲の業務情報、患者情報、運営情報その他の機密情報を第三者に漏えいしてはならない。</w:t>
        <w:br w:type="textWrapping"/>
        <w:t xml:space="preserve">2　本条の義務は、本契約終了後も存続する。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jhywsuj5lpf"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乙は、患者情報その他個人情報を取り扱う場合、個人情報保護法および関連法令を遵守する。</w:t>
        <w:br w:type="textWrapping"/>
        <w:t xml:space="preserve">2　乙は、業務遂行に必要な範囲を超えて個人情報を利用してはならない。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kdra2mfv3fvo"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第10条（知的財産権）</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本契約に基づき作成された成果物の著作権は、原則として甲に帰属する。</w:t>
        <w:br w:type="textWrapping"/>
        <w:t xml:space="preserve">2　乙は、成果物について著作者人格権を行使しないものとする。</w:t>
        <w:br w:type="textWrapping"/>
        <w:t xml:space="preserve">3　乙が従前から保有する素材・ノウハウの権利は乙に留保される。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pk2pc9o48r6t" w:id="11"/>
      <w:bookmarkEnd w:id="11"/>
      <w:r w:rsidDel="00000000" w:rsidR="00000000" w:rsidRPr="00000000">
        <w:rPr>
          <w:rFonts w:ascii="Arial Unicode MS" w:cs="Arial Unicode MS" w:eastAsia="Arial Unicode MS" w:hAnsi="Arial Unicode MS"/>
          <w:b w:val="1"/>
          <w:bCs w:val="1"/>
          <w:sz w:val="34"/>
          <w:szCs w:val="34"/>
          <w:rtl w:val="0"/>
        </w:rPr>
        <w:t xml:space="preserve">第11条（再委託）</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乙は、本契約に基づく業務を第三者に再委託する場合、事前に甲の書面承諾を得なければならない。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x3llwnnw53jf"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期間満了の1か月前までにいずれからも解約の意思表示がない場合、本契約は同一条件で更新される。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pyz2gp9mnjl2"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甲または乙は、次の各号のいずれかに該当する場合、本契約を解除できる。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本契約に違反した場合</w:t>
        <w:br w:type="textWrapping"/>
        <w:t xml:space="preserve">2　業務遂行が著しく困難となった場合</w:t>
        <w:br w:type="textWrapping"/>
        <w:t xml:space="preserve">3　信用失墜行為があった場合</w:t>
        <w:br w:type="textWrapping"/>
        <w:t xml:space="preserve">4　医療広告ガイドライン違反の恐れがある場合</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kp3mpv9f9ylj"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当事者の一方が本契約に違反し、相手方に損害を与えた場合、違反当事者はその損害を賠償しなければならない。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6nilcowaezj3"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甲および乙は、自己または関係者が反社会的勢力に該当しないことを保証する。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oaeka0500ibh"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本契約に定めのない事項または解釈に疑義が生じた場合、甲乙誠意をもって協議し解決する。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l7pw6ll5nbd1" w:id="17"/>
      <w:bookmarkEnd w:id="17"/>
      <w:r w:rsidDel="00000000" w:rsidR="00000000" w:rsidRPr="00000000">
        <w:rPr>
          <w:rFonts w:ascii="Arial Unicode MS" w:cs="Arial Unicode MS" w:eastAsia="Arial Unicode MS" w:hAnsi="Arial Unicode MS"/>
          <w:b w:val="1"/>
          <w:bCs w:val="1"/>
          <w:sz w:val="34"/>
          <w:szCs w:val="34"/>
          <w:rtl w:val="0"/>
        </w:rPr>
        <w:t xml:space="preserve">第17条（管轄裁判所）</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本契約に関する紛争については、甲の所在地を管轄する地方裁判所を第一審の専属的合意管轄裁判所とする。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dnh2ka66oh08" w:id="18"/>
      <w:bookmarkEnd w:id="18"/>
      <w:r w:rsidDel="00000000" w:rsidR="00000000" w:rsidRPr="00000000">
        <w:rPr>
          <w:rFonts w:ascii="Arial Unicode MS" w:cs="Arial Unicode MS" w:eastAsia="Arial Unicode MS" w:hAnsi="Arial Unicode MS"/>
          <w:b w:val="1"/>
          <w:bCs w:val="1"/>
          <w:sz w:val="34"/>
          <w:szCs w:val="34"/>
          <w:rtl w:val="0"/>
        </w:rPr>
        <w:t xml:space="preserve">第18条（契約書の作成）</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本契約書は2通作成し、甲乙署名押印のうえ、各1通を保有する。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医療機関名：</w:t>
        <w:br w:type="textWrapping"/>
        <w:t xml:space="preserve">住所：</w:t>
        <w:br w:type="textWrapping"/>
        <w:t xml:space="preserve">代表者名：</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氏名：</w:t>
        <w:br w:type="textWrapping"/>
        <w:t xml:space="preserve">住所：</w:t>
      </w:r>
    </w:p>
    <w:p w:rsidR="00000000" w:rsidDel="00000000" w:rsidP="00000000" w:rsidRDefault="00000000" w:rsidRPr="00000000" w14:paraId="0000004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