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5op0r49rav3" w:id="0"/>
      <w:bookmarkEnd w:id="0"/>
      <w:r w:rsidDel="00000000" w:rsidR="00000000" w:rsidRPr="00000000">
        <w:rPr>
          <w:rFonts w:ascii="Arial Unicode MS" w:cs="Arial Unicode MS" w:eastAsia="Arial Unicode MS" w:hAnsi="Arial Unicode MS"/>
          <w:b w:val="1"/>
          <w:bCs w:val="1"/>
          <w:sz w:val="44"/>
          <w:szCs w:val="44"/>
          <w:rtl w:val="0"/>
        </w:rPr>
        <w:t xml:space="preserve">製造業向け設計図面フリーランス業務委託</w:t>
        <w:br w:type="textWrapping"/>
        <w:t xml:space="preserve">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株式会社〇〇（以下「甲」という。）と、〇〇（以下「乙」という。）は、製造業における設計図面作成業務の委託に関し、次のとおり業務委託契約（以下「本契約」という。）を締結する。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vjau43xq501"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本契約は、甲が乙に対し、製造製品に関する設計図面作成業務その他これに付随する業務（以下「本業務」という。）を委託し、乙がこれを受託するにあたり、その条件を定めることを目的とする。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rl4sgrul4olr"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乙が行う本業務の内容は、次の各号に定めるものとする。</w:t>
        <w:br w:type="textWrapping"/>
        <w:t xml:space="preserve">(1) 製造製品に関する設計図面の作成</w:t>
        <w:br w:type="textWrapping"/>
        <w:t xml:space="preserve">(2) CADデータ、3Dモデル、設計仕様書等の作成</w:t>
        <w:br w:type="textWrapping"/>
        <w:t xml:space="preserve">(3) 設計検討、設計変更対応、図面修正</w:t>
        <w:br w:type="textWrapping"/>
        <w:t xml:space="preserve">(4) 技術資料の作成</w:t>
        <w:br w:type="textWrapping"/>
        <w:t xml:space="preserve">(5) 前各号に付随する技術支援業務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本業務の詳細仕様、成果物の形式、納期等は、個別契約、発注書又は業務仕様書により定める。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q2leymjrg84d" w:id="3"/>
      <w:bookmarkEnd w:id="3"/>
      <w:r w:rsidDel="00000000" w:rsidR="00000000" w:rsidRPr="00000000">
        <w:rPr>
          <w:rFonts w:ascii="Arial Unicode MS" w:cs="Arial Unicode MS" w:eastAsia="Arial Unicode MS" w:hAnsi="Arial Unicode MS"/>
          <w:b w:val="1"/>
          <w:bCs w:val="1"/>
          <w:sz w:val="34"/>
          <w:szCs w:val="34"/>
          <w:rtl w:val="0"/>
        </w:rPr>
        <w:t xml:space="preserve">第3条（契約形態）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本契約は業務委託契約であり、乙は甲の従業員ではない。</w:t>
        <w:br w:type="textWrapping"/>
        <w:t xml:space="preserve">2　乙は自己の裁量と責任において本業務を遂行する。</w:t>
        <w:br w:type="textWrapping"/>
        <w:t xml:space="preserve">3　甲乙間には雇用関係は存在しない。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jbs3g45mbji"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乙は、本業務の全部又は一部を第三者に再委託してはならない。</w:t>
        <w:br w:type="textWrapping"/>
        <w:t xml:space="preserve">2　ただし、甲の事前の書面による承諾を得た場合はこの限りではない。</w:t>
        <w:br w:type="textWrapping"/>
        <w:t xml:space="preserve">3　再委託を行った場合、乙は当該第三者の行為について一切の責任を負う。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b2h952jo6ti0"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甲は、本業務の対価として乙に対し、個別契約に定める報酬を支払う。</w:t>
        <w:br w:type="textWrapping"/>
        <w:t xml:space="preserve">2　報酬には、本業務遂行に必要な通常の費用が含まれる。</w:t>
        <w:br w:type="textWrapping"/>
        <w:t xml:space="preserve">3　特別な費用が発生する場合は、事前に甲乙協議の上決定する。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zfr9thnxykan" w:id="6"/>
      <w:bookmarkEnd w:id="6"/>
      <w:r w:rsidDel="00000000" w:rsidR="00000000" w:rsidRPr="00000000">
        <w:rPr>
          <w:rFonts w:ascii="Arial Unicode MS" w:cs="Arial Unicode MS" w:eastAsia="Arial Unicode MS" w:hAnsi="Arial Unicode MS"/>
          <w:b w:val="1"/>
          <w:bCs w:val="1"/>
          <w:sz w:val="34"/>
          <w:szCs w:val="34"/>
          <w:rtl w:val="0"/>
        </w:rPr>
        <w:t xml:space="preserve">第6条（支払方法）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甲は、乙からの請求書受領後、〇日以内に乙の指定口座へ振込により報酬を支払う。</w:t>
        <w:br w:type="textWrapping"/>
        <w:t xml:space="preserve">2　振込手数料は甲の負担とする。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z5omxg52fc2z" w:id="7"/>
      <w:bookmarkEnd w:id="7"/>
      <w:r w:rsidDel="00000000" w:rsidR="00000000" w:rsidRPr="00000000">
        <w:rPr>
          <w:rFonts w:ascii="Arial Unicode MS" w:cs="Arial Unicode MS" w:eastAsia="Arial Unicode MS" w:hAnsi="Arial Unicode MS"/>
          <w:b w:val="1"/>
          <w:bCs w:val="1"/>
          <w:sz w:val="34"/>
          <w:szCs w:val="34"/>
          <w:rtl w:val="0"/>
        </w:rPr>
        <w:t xml:space="preserve">第7条（納品及び検収）</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乙は、合意した納期までに成果物を甲へ納品する。</w:t>
        <w:br w:type="textWrapping"/>
        <w:t xml:space="preserve">2　甲は、成果物受領後〇日以内に検収を行う。</w:t>
        <w:br w:type="textWrapping"/>
        <w:t xml:space="preserve">3　成果物に不備がある場合、甲は乙に対し修正を求めることができる。</w:t>
        <w:br w:type="textWrapping"/>
        <w:t xml:space="preserve">4　乙は合理的な範囲で無償修正を行う。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gzg9395bhm9k" w:id="8"/>
      <w:bookmarkEnd w:id="8"/>
      <w:r w:rsidDel="00000000" w:rsidR="00000000" w:rsidRPr="00000000">
        <w:rPr>
          <w:rFonts w:ascii="Arial Unicode MS" w:cs="Arial Unicode MS" w:eastAsia="Arial Unicode MS" w:hAnsi="Arial Unicode MS"/>
          <w:b w:val="1"/>
          <w:bCs w:val="1"/>
          <w:sz w:val="34"/>
          <w:szCs w:val="34"/>
          <w:rtl w:val="0"/>
        </w:rPr>
        <w:t xml:space="preserve">第8条（設計品質）</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乙は、一般的な設計技術水準に基づき、本業務を適切に遂行する。</w:t>
        <w:br w:type="textWrapping"/>
        <w:t xml:space="preserve">2　設計図面は、実用上支障のない品質を確保するものとする。</w:t>
        <w:br w:type="textWrapping"/>
        <w:t xml:space="preserve">3　設計変更が必要となる場合、甲乙協議の上対応する。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t51gdsqh0ph5"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本業務により作成された設計図面、CADデータ、3Dモデル、仕様書等の成果物（以下「成果物」という。）の著作権及び関連する知的財産権は、特段の定めがない限り甲に帰属する。</w:t>
        <w:br w:type="textWrapping"/>
        <w:t xml:space="preserve">2　乙は、成果物について著作者人格権を行使しない。</w:t>
        <w:br w:type="textWrapping"/>
        <w:t xml:space="preserve">3　乙が従前から保有する技術、ノウハウ、テンプレート等の権利は乙に帰属する。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1obt2y9567pt"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乙は、本業務に関連して知り得た甲の技術情報、設計情報、製造情報、営業情報等を秘密として扱う。</w:t>
        <w:br w:type="textWrapping"/>
        <w:t xml:space="preserve">2　乙は、甲の事前承諾なく第三者へ開示してはならない。</w:t>
        <w:br w:type="textWrapping"/>
        <w:t xml:space="preserve">3　本条の義務は契約終了後も存続する。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設計図面や製造技術情報は特に機密性が高いため、秘密保持は製造業契約において重要な条項となる。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中小企業庁の参照する契約書レベル</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h7jeq3lomhgu" w:id="11"/>
      <w:bookmarkEnd w:id="11"/>
      <w:r w:rsidDel="00000000" w:rsidR="00000000" w:rsidRPr="00000000">
        <w:rPr>
          <w:rFonts w:ascii="Arial Unicode MS" w:cs="Arial Unicode MS" w:eastAsia="Arial Unicode MS" w:hAnsi="Arial Unicode MS"/>
          <w:b w:val="1"/>
          <w:bCs w:val="1"/>
          <w:sz w:val="34"/>
          <w:szCs w:val="34"/>
          <w:rtl w:val="0"/>
        </w:rPr>
        <w:t xml:space="preserve">第11条（成果物の利用）</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甲は、成果物を自由に利用、改変、複製、製造等に使用できる。</w:t>
        <w:br w:type="textWrapping"/>
        <w:t xml:space="preserve">2　乙は、甲の事前承諾なく成果物を第三者に提供してはならない。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2swkdrttxyrf" w:id="12"/>
      <w:bookmarkEnd w:id="12"/>
      <w:r w:rsidDel="00000000" w:rsidR="00000000" w:rsidRPr="00000000">
        <w:rPr>
          <w:rFonts w:ascii="Arial Unicode MS" w:cs="Arial Unicode MS" w:eastAsia="Arial Unicode MS" w:hAnsi="Arial Unicode MS"/>
          <w:b w:val="1"/>
          <w:bCs w:val="1"/>
          <w:sz w:val="34"/>
          <w:szCs w:val="34"/>
          <w:rtl w:val="0"/>
        </w:rPr>
        <w:t xml:space="preserve">第12条（競業制限）</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乙は、本契約により知り得た甲の技術情報を利用して、甲の競合企業へ同一設計を提供してはならない。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5g8khbveb7e1"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乙が本契約に違反し、甲に損害を与えた場合、乙はその損害を賠償する責任を負う。</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kztvjy96gmph" w:id="14"/>
      <w:bookmarkEnd w:id="14"/>
      <w:r w:rsidDel="00000000" w:rsidR="00000000" w:rsidRPr="00000000">
        <w:rPr>
          <w:rFonts w:ascii="Arial Unicode MS" w:cs="Arial Unicode MS" w:eastAsia="Arial Unicode MS" w:hAnsi="Arial Unicode MS"/>
          <w:b w:val="1"/>
          <w:bCs w:val="1"/>
          <w:sz w:val="34"/>
          <w:szCs w:val="34"/>
          <w:rtl w:val="0"/>
        </w:rPr>
        <w:t xml:space="preserve">第14条（契約期間）</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本契約の有効期間は契約締結日から〇年間とする。</w:t>
        <w:br w:type="textWrapping"/>
        <w:t xml:space="preserve">2　期間満了の1か月前までに解約の意思表示がない場合、自動更新する。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ni9dwgky9pam" w:id="15"/>
      <w:bookmarkEnd w:id="15"/>
      <w:r w:rsidDel="00000000" w:rsidR="00000000" w:rsidRPr="00000000">
        <w:rPr>
          <w:rFonts w:ascii="Arial Unicode MS" w:cs="Arial Unicode MS" w:eastAsia="Arial Unicode MS" w:hAnsi="Arial Unicode MS"/>
          <w:b w:val="1"/>
          <w:bCs w:val="1"/>
          <w:sz w:val="34"/>
          <w:szCs w:val="34"/>
          <w:rtl w:val="0"/>
        </w:rPr>
        <w:t xml:space="preserve">第15条（契約解除）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甲又は乙は、相手方が本契約に違反した場合、是正を求めることができる。</w:t>
        <w:br w:type="textWrapping"/>
        <w:t xml:space="preserve">2　是正されない場合、本契約を解除できる。</w:t>
        <w:br w:type="textWrapping"/>
        <w:t xml:space="preserve">3　破産、民事再生等の申立てがあった場合、催告なく解除できる。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960kf9p68vi"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甲乙は、反社会的勢力に該当しないことを保証する。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pengpsux0ag"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本契約に定めのない事項又は疑義が生じた場合、甲乙協議の上解決する。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qcxpm1iqucjb" w:id="18"/>
      <w:bookmarkEnd w:id="18"/>
      <w:r w:rsidDel="00000000" w:rsidR="00000000" w:rsidRPr="00000000">
        <w:rPr>
          <w:rFonts w:ascii="Arial Unicode MS" w:cs="Arial Unicode MS" w:eastAsia="Arial Unicode MS" w:hAnsi="Arial Unicode MS"/>
          <w:b w:val="1"/>
          <w:bCs w:val="1"/>
          <w:sz w:val="34"/>
          <w:szCs w:val="34"/>
          <w:rtl w:val="0"/>
        </w:rPr>
        <w:t xml:space="preserve">第18条（管轄）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本契約に関する紛争は、甲の本店所在地を管轄する地方裁判所を第一審の専属管轄裁判所とする。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go0lukasaf8d" w:id="19"/>
      <w:bookmarkEnd w:id="19"/>
      <w:r w:rsidDel="00000000" w:rsidR="00000000" w:rsidRPr="00000000">
        <w:rPr>
          <w:rFonts w:ascii="Arial Unicode MS" w:cs="Arial Unicode MS" w:eastAsia="Arial Unicode MS" w:hAnsi="Arial Unicode MS"/>
          <w:b w:val="1"/>
          <w:bCs w:val="1"/>
          <w:sz w:val="34"/>
          <w:szCs w:val="34"/>
          <w:rtl w:val="0"/>
        </w:rPr>
        <w:t xml:space="preserve">第19条（契約書の作成）</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本契約の成立を証するため、本書を2通作成し、甲乙記名押印の上、各1通を保有する。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氏名：</w:t>
        <w:br w:type="textWrapping"/>
        <w:t xml:space="preserve">住所：</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