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n7ir9dbk05d" w:id="0"/>
      <w:bookmarkEnd w:id="0"/>
      <w:r w:rsidDel="00000000" w:rsidR="00000000" w:rsidRPr="00000000">
        <w:rPr>
          <w:rFonts w:ascii="Arial Unicode MS" w:cs="Arial Unicode MS" w:eastAsia="Arial Unicode MS" w:hAnsi="Arial Unicode MS"/>
          <w:b w:val="1"/>
          <w:bCs w:val="1"/>
          <w:sz w:val="44"/>
          <w:szCs w:val="44"/>
          <w:rtl w:val="0"/>
        </w:rPr>
        <w:t xml:space="preserve">社宅使用契約書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●●株式会社（以下「甲」という。）と、甲の従業員●●（以下「乙」という。）は、甲が所有又は賃借する社宅の使用について、次のとおり社宅使用契約（以下「本契約」という。）を締結する。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o0tojclbwt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本契約は、甲が所有又は管理する社宅を乙に使用させることにより、乙の生活の安定及び業務遂行の円滑化を図ることを目的とする。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1jmbv61mmzb" w:id="2"/>
      <w:bookmarkEnd w:id="2"/>
      <w:r w:rsidDel="00000000" w:rsidR="00000000" w:rsidRPr="00000000">
        <w:rPr>
          <w:rFonts w:ascii="Arial Unicode MS" w:cs="Arial Unicode MS" w:eastAsia="Arial Unicode MS" w:hAnsi="Arial Unicode MS"/>
          <w:b w:val="1"/>
          <w:bCs w:val="1"/>
          <w:sz w:val="34"/>
          <w:szCs w:val="34"/>
          <w:rtl w:val="0"/>
        </w:rPr>
        <w:t xml:space="preserve">第2条（社宅の表示）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本契約の対象となる社宅（以下「本社宅」という。）は、次のとおりとする。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t xml:space="preserve">建物名称：●●</w:t>
        <w:br w:type="textWrapping"/>
        <w:t xml:space="preserve">部屋番号：●●</w:t>
        <w:br w:type="textWrapping"/>
        <w:t xml:space="preserve">構造・面積：●●</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c20gzjgpz33" w:id="3"/>
      <w:bookmarkEnd w:id="3"/>
      <w:r w:rsidDel="00000000" w:rsidR="00000000" w:rsidRPr="00000000">
        <w:rPr>
          <w:rFonts w:ascii="Arial Unicode MS" w:cs="Arial Unicode MS" w:eastAsia="Arial Unicode MS" w:hAnsi="Arial Unicode MS"/>
          <w:b w:val="1"/>
          <w:bCs w:val="1"/>
          <w:sz w:val="34"/>
          <w:szCs w:val="34"/>
          <w:rtl w:val="0"/>
        </w:rPr>
        <w:t xml:space="preserve">第3条（使用許可）</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甲は乙に対し、本社宅を居住目的に限り使用することを許可する。</w:t>
        <w:br w:type="textWrapping"/>
        <w:t xml:space="preserve">2　乙は、本社宅を自己及び甲が承認した同居者の居住のためにのみ使用するものとし、その他の目的で使用してはならない。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iscecli66uwi" w:id="4"/>
      <w:bookmarkEnd w:id="4"/>
      <w:r w:rsidDel="00000000" w:rsidR="00000000" w:rsidRPr="00000000">
        <w:rPr>
          <w:rFonts w:ascii="Arial Unicode MS" w:cs="Arial Unicode MS" w:eastAsia="Arial Unicode MS" w:hAnsi="Arial Unicode MS"/>
          <w:b w:val="1"/>
          <w:bCs w:val="1"/>
          <w:sz w:val="34"/>
          <w:szCs w:val="34"/>
          <w:rtl w:val="0"/>
        </w:rPr>
        <w:t xml:space="preserve">第4条（使用期間）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本社宅の使用期間は、●年●月●日から乙の雇用契約が終了する日又は甲が定める社宅使用期間の満了日までとする。</w:t>
        <w:br w:type="textWrapping"/>
        <w:t xml:space="preserve">2　乙が退職、休職、出向、転勤その他甲が社宅の使用継続を不適当と判断した場合、甲は乙に対し本社宅の明渡しを求めることができる。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y75297kp0g0" w:id="5"/>
      <w:bookmarkEnd w:id="5"/>
      <w:r w:rsidDel="00000000" w:rsidR="00000000" w:rsidRPr="00000000">
        <w:rPr>
          <w:rFonts w:ascii="Arial Unicode MS" w:cs="Arial Unicode MS" w:eastAsia="Arial Unicode MS" w:hAnsi="Arial Unicode MS"/>
          <w:b w:val="1"/>
          <w:bCs w:val="1"/>
          <w:sz w:val="34"/>
          <w:szCs w:val="34"/>
          <w:rtl w:val="0"/>
        </w:rPr>
        <w:t xml:space="preserve">第5条（社宅使用料）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乙は、社宅使用料として毎月●円を甲に支払うものとする。</w:t>
        <w:br w:type="textWrapping"/>
        <w:t xml:space="preserve">2　前項の使用料は、給与から控除する方法により支払うことができる。</w:t>
        <w:br w:type="textWrapping"/>
        <w:t xml:space="preserve">3　水道光熱費、通信費その他日常生活に係る費用は、乙の負担とする。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sw94y4s3hil8" w:id="6"/>
      <w:bookmarkEnd w:id="6"/>
      <w:r w:rsidDel="00000000" w:rsidR="00000000" w:rsidRPr="00000000">
        <w:rPr>
          <w:rFonts w:ascii="Arial Unicode MS" w:cs="Arial Unicode MS" w:eastAsia="Arial Unicode MS" w:hAnsi="Arial Unicode MS"/>
          <w:b w:val="1"/>
          <w:bCs w:val="1"/>
          <w:sz w:val="34"/>
          <w:szCs w:val="34"/>
          <w:rtl w:val="0"/>
        </w:rPr>
        <w:t xml:space="preserve">第6条（敷金等）</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甲は必要に応じ、乙から敷金又は保証金を預かることができる。</w:t>
        <w:br w:type="textWrapping"/>
        <w:t xml:space="preserve">2　乙が本契約に違反し又は本社宅に損害を与えた場合、甲は当該敷金等からその費用を控除することができる。</w:t>
        <w:br w:type="textWrapping"/>
        <w:t xml:space="preserve">3　敷金等の残額は、本社宅の明渡し後に乙へ返還する。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i4z011kokfm" w:id="7"/>
      <w:bookmarkEnd w:id="7"/>
      <w:r w:rsidDel="00000000" w:rsidR="00000000" w:rsidRPr="00000000">
        <w:rPr>
          <w:rFonts w:ascii="Arial Unicode MS" w:cs="Arial Unicode MS" w:eastAsia="Arial Unicode MS" w:hAnsi="Arial Unicode MS"/>
          <w:b w:val="1"/>
          <w:bCs w:val="1"/>
          <w:sz w:val="34"/>
          <w:szCs w:val="34"/>
          <w:rtl w:val="0"/>
        </w:rPr>
        <w:t xml:space="preserve">第7条（維持管理）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乙は、本社宅を善良なる管理者の注意をもって使用しなければならない。</w:t>
        <w:br w:type="textWrapping"/>
        <w:t xml:space="preserve">2　乙は、本社宅の設備又は建物に損傷又は不具合が生じた場合、速やかに甲へ報告しなければならない。</w:t>
        <w:br w:type="textWrapping"/>
        <w:t xml:space="preserve">3　乙の故意又は過失により本社宅に損害が生じた場合、乙はその修繕費用を負担する。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fqah74wyfesd"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乙は、本社宅において次の行為を行ってはならない。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・第三者への転貸又は使用権の譲渡</w:t>
        <w:br w:type="textWrapping"/>
        <w:t xml:space="preserve">・無断での同居人追加</w:t>
        <w:br w:type="textWrapping"/>
        <w:t xml:space="preserve">・本社宅の全部又は一部の事業利用</w:t>
        <w:br w:type="textWrapping"/>
        <w:t xml:space="preserve">・危険物の持込み又は近隣に迷惑を及ぼす行為</w:t>
        <w:br w:type="textWrapping"/>
        <w:t xml:space="preserve">・建物構造の変更、増改築又は模様替え</w:t>
        <w:br w:type="textWrapping"/>
        <w:t xml:space="preserve">・公序良俗又は法令に反する行為</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g1pb5qptg94o" w:id="9"/>
      <w:bookmarkEnd w:id="9"/>
      <w:r w:rsidDel="00000000" w:rsidR="00000000" w:rsidRPr="00000000">
        <w:rPr>
          <w:rFonts w:ascii="Arial Unicode MS" w:cs="Arial Unicode MS" w:eastAsia="Arial Unicode MS" w:hAnsi="Arial Unicode MS"/>
          <w:b w:val="1"/>
          <w:bCs w:val="1"/>
          <w:sz w:val="34"/>
          <w:szCs w:val="34"/>
          <w:rtl w:val="0"/>
        </w:rPr>
        <w:t xml:space="preserve">第9条（立入検査）</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甲は、本社宅の維持管理又は安全確認のため必要がある場合、事前に乙へ通知したうえで本社宅へ立ち入ることができる。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op76izabxho" w:id="10"/>
      <w:bookmarkEnd w:id="10"/>
      <w:r w:rsidDel="00000000" w:rsidR="00000000" w:rsidRPr="00000000">
        <w:rPr>
          <w:rFonts w:ascii="Arial Unicode MS" w:cs="Arial Unicode MS" w:eastAsia="Arial Unicode MS" w:hAnsi="Arial Unicode MS"/>
          <w:b w:val="1"/>
          <w:bCs w:val="1"/>
          <w:sz w:val="34"/>
          <w:szCs w:val="34"/>
          <w:rtl w:val="0"/>
        </w:rPr>
        <w:t xml:space="preserve">第10条（退去及び明渡し）</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乙は、本契約が終了した場合、速やかに本社宅を原状回復のうえ甲へ明け渡さなければならない。</w:t>
        <w:br w:type="textWrapping"/>
        <w:t xml:space="preserve">2　乙が本社宅を明渡さない場合、甲は必要な措置を講じることができ、その費用は乙の負担とする。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v0qp9mqsq4p"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甲は、乙が次の各号のいずれかに該当した場合、本契約を解除することができる。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・社宅使用料の支払いを怠った場合</w:t>
        <w:br w:type="textWrapping"/>
        <w:t xml:space="preserve">・本契約又は社宅管理規程に違反した場合</w:t>
        <w:br w:type="textWrapping"/>
        <w:t xml:space="preserve">・甲の信用又は社宅の秩序を著しく害した場合</w:t>
        <w:br w:type="textWrapping"/>
        <w:t xml:space="preserve">・その他社宅使用を継続することが適当でないと甲が判断した場合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7r3z6zeu5w4f"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乙が本契約に違反し、又は乙の故意若しくは過失により甲又は第三者に損害を与えた場合、乙はその損害を賠償しなければならない。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2d1doxqa9e5h"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乙は、自らが反社会的勢力に該当しないこと及び関係を有しないことを表明し保証する。</w:t>
        <w:br w:type="textWrapping"/>
        <w:t xml:space="preserve">2　乙が前項に違反した場合、甲は何らの催告を要せず本契約を解除することができる。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c8sxdhli7yyl"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本契約に定めのない事項又は解釈に疑義が生じた場合、甲乙は誠意をもって協議のうえ解決するものとする。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j5b6z4j1c1lm" w:id="15"/>
      <w:bookmarkEnd w:id="15"/>
      <w:r w:rsidDel="00000000" w:rsidR="00000000" w:rsidRPr="00000000">
        <w:rPr>
          <w:rFonts w:ascii="Arial Unicode MS" w:cs="Arial Unicode MS" w:eastAsia="Arial Unicode MS" w:hAnsi="Arial Unicode MS"/>
          <w:b w:val="1"/>
          <w:bCs w:val="1"/>
          <w:sz w:val="34"/>
          <w:szCs w:val="34"/>
          <w:rtl w:val="0"/>
        </w:rPr>
        <w:t xml:space="preserve">第15条（管轄裁判所）</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2lgeg35c2k9b" w:id="16"/>
      <w:bookmarkEnd w:id="16"/>
      <w:r w:rsidDel="00000000" w:rsidR="00000000" w:rsidRPr="00000000">
        <w:rPr>
          <w:rFonts w:ascii="Arial Unicode MS" w:cs="Arial Unicode MS" w:eastAsia="Arial Unicode MS" w:hAnsi="Arial Unicode MS"/>
          <w:b w:val="1"/>
          <w:bCs w:val="1"/>
          <w:sz w:val="34"/>
          <w:szCs w:val="34"/>
          <w:rtl w:val="0"/>
        </w:rPr>
        <w:t xml:space="preserve">第16条（契約の成立）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●●株式会社</w:t>
        <w:br w:type="textWrapping"/>
        <w:t xml:space="preserve">住所：</w:t>
        <w:br w:type="textWrapping"/>
        <w:t xml:space="preserve">代表者：</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