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evl6zhqagwu" w:id="0"/>
      <w:bookmarkEnd w:id="0"/>
      <w:r w:rsidDel="00000000" w:rsidR="00000000" w:rsidRPr="00000000">
        <w:rPr>
          <w:rFonts w:ascii="Arial Unicode MS" w:cs="Arial Unicode MS" w:eastAsia="Arial Unicode MS" w:hAnsi="Arial Unicode MS"/>
          <w:b w:val="1"/>
          <w:bCs w:val="1"/>
          <w:sz w:val="44"/>
          <w:szCs w:val="44"/>
          <w:rtl w:val="0"/>
        </w:rPr>
        <w:t xml:space="preserve">フードエリア運営委託契約書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主催又は管理するイベント・施設等におけるフードエリアの運営業務について、以下のとおりフードエリア運営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zhrbyiyppp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管理するイベント、施設、商業スペース等に設置されるフードエリアの運営業務を乙に委託し、その業務内容、責任範囲及び条件を定めることにより、円滑かつ安全なフードエリア運営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2ewoi1i3lvc"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甲は、次の業務（以下「本業務」という。）を乙に委託し、乙はこれを受託する。</w:t>
        <w:br w:type="textWrapping"/>
        <w:t xml:space="preserve">(1) フードエリア出店者の募集及び管理</w:t>
        <w:br w:type="textWrapping"/>
        <w:t xml:space="preserve">(2) 出店配置計画の策定</w:t>
        <w:br w:type="textWrapping"/>
        <w:t xml:space="preserve">(3) 出店者との契約管理</w:t>
        <w:br w:type="textWrapping"/>
        <w:t xml:space="preserve">(4) フードエリアの運営管理</w:t>
        <w:br w:type="textWrapping"/>
        <w:t xml:space="preserve">(5) 衛生管理及び安全管理</w:t>
        <w:br w:type="textWrapping"/>
        <w:t xml:space="preserve">(6) 売上報告及び出店料等の管理</w:t>
        <w:br w:type="textWrapping"/>
        <w:t xml:space="preserve">(7) その他フードエリア運営に必要な業務</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本業務の詳細は、甲乙協議の上、別途仕様書又は運営計画書により定める。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vc7c4eaauqvu" w:id="3"/>
      <w:bookmarkEnd w:id="3"/>
      <w:r w:rsidDel="00000000" w:rsidR="00000000" w:rsidRPr="00000000">
        <w:rPr>
          <w:rFonts w:ascii="Arial Unicode MS" w:cs="Arial Unicode MS" w:eastAsia="Arial Unicode MS" w:hAnsi="Arial Unicode MS"/>
          <w:b w:val="1"/>
          <w:bCs w:val="1"/>
          <w:sz w:val="34"/>
          <w:szCs w:val="34"/>
          <w:rtl w:val="0"/>
        </w:rPr>
        <w:t xml:space="preserve">第3条（運営場所）</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フードエリアの設置場所、運営期間及び規模は、次のとおりとする。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運営場所：〇〇</w:t>
        <w:br w:type="textWrapping"/>
        <w:t xml:space="preserve">運営期間：〇年〇月〇日から〇年〇月〇日</w:t>
        <w:br w:type="textWrapping"/>
        <w:t xml:space="preserve">出店予定数：〇店舗</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he3yr0wjn8nj" w:id="4"/>
      <w:bookmarkEnd w:id="4"/>
      <w:r w:rsidDel="00000000" w:rsidR="00000000" w:rsidRPr="00000000">
        <w:rPr>
          <w:rFonts w:ascii="Arial Unicode MS" w:cs="Arial Unicode MS" w:eastAsia="Arial Unicode MS" w:hAnsi="Arial Unicode MS"/>
          <w:b w:val="1"/>
          <w:bCs w:val="1"/>
          <w:sz w:val="34"/>
          <w:szCs w:val="34"/>
          <w:rtl w:val="0"/>
        </w:rPr>
        <w:t xml:space="preserve">第4条（出店者の管理）</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乙は、フードエリアに出店する事業者（以下「出店者」という。）を適切に選定し、運営管理を行う。</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出店者との契約条件、出店料、営業ルール等は甲乙協議の上定める。</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出店者によるトラブル、苦情、事故等については乙が一次対応を行い、必要に応じて甲へ報告する。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ueu0ycykbq" w:id="5"/>
      <w:bookmarkEnd w:id="5"/>
      <w:r w:rsidDel="00000000" w:rsidR="00000000" w:rsidRPr="00000000">
        <w:rPr>
          <w:rFonts w:ascii="Arial Unicode MS" w:cs="Arial Unicode MS" w:eastAsia="Arial Unicode MS" w:hAnsi="Arial Unicode MS"/>
          <w:b w:val="1"/>
          <w:bCs w:val="1"/>
          <w:sz w:val="34"/>
          <w:szCs w:val="34"/>
          <w:rtl w:val="0"/>
        </w:rPr>
        <w:t xml:space="preserve">第5条（営業ルール）</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乙は出店者に対し、次の事項を遵守させるものとする。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・食品衛生法その他関連法令の遵守</w:t>
        <w:br w:type="textWrapping"/>
        <w:t xml:space="preserve">・衛生管理及び安全管理の徹底</w:t>
        <w:br w:type="textWrapping"/>
        <w:t xml:space="preserve">・営業許可証の取得</w:t>
        <w:br w:type="textWrapping"/>
        <w:t xml:space="preserve">・適正な価格表示</w:t>
        <w:br w:type="textWrapping"/>
        <w:t xml:space="preserve">・ゴミ処理及び環境配慮</w:t>
        <w:br w:type="textWrapping"/>
        <w:t xml:space="preserve">・イベント主催者が定める運営ルールの遵守</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602mrxw8kj8" w:id="6"/>
      <w:bookmarkEnd w:id="6"/>
      <w:r w:rsidDel="00000000" w:rsidR="00000000" w:rsidRPr="00000000">
        <w:rPr>
          <w:rFonts w:ascii="Arial Unicode MS" w:cs="Arial Unicode MS" w:eastAsia="Arial Unicode MS" w:hAnsi="Arial Unicode MS"/>
          <w:b w:val="1"/>
          <w:bCs w:val="1"/>
          <w:sz w:val="34"/>
          <w:szCs w:val="34"/>
          <w:rtl w:val="0"/>
        </w:rPr>
        <w:t xml:space="preserve">第6条（衛生管理）</w:t>
      </w:r>
    </w:p>
    <w:p w:rsidR="00000000" w:rsidDel="00000000" w:rsidP="00000000" w:rsidRDefault="00000000" w:rsidRPr="00000000" w14:paraId="0000001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乙は、フードエリア全体の衛生管理及び安全管理について責任をもって実施する。</w:t>
      </w:r>
    </w:p>
    <w:p w:rsidR="00000000" w:rsidDel="00000000" w:rsidP="00000000" w:rsidRDefault="00000000" w:rsidRPr="00000000" w14:paraId="0000001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乙は、食品衛生責任者の配置及び保健所等関係機関の指導に従うものとする。</w:t>
      </w:r>
    </w:p>
    <w:p w:rsidR="00000000" w:rsidDel="00000000" w:rsidP="00000000" w:rsidRDefault="00000000" w:rsidRPr="00000000" w14:paraId="0000001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食中毒、事故等が発生した場合、乙は速やかに甲へ報告し、必要な対応を行う。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6fbt6e4g92ep" w:id="7"/>
      <w:bookmarkEnd w:id="7"/>
      <w:r w:rsidDel="00000000" w:rsidR="00000000" w:rsidRPr="00000000">
        <w:rPr>
          <w:rFonts w:ascii="Arial Unicode MS" w:cs="Arial Unicode MS" w:eastAsia="Arial Unicode MS" w:hAnsi="Arial Unicode MS"/>
          <w:b w:val="1"/>
          <w:bCs w:val="1"/>
          <w:sz w:val="34"/>
          <w:szCs w:val="34"/>
          <w:rtl w:val="0"/>
        </w:rPr>
        <w:t xml:space="preserve">第7条（委託料）</w:t>
      </w:r>
    </w:p>
    <w:p w:rsidR="00000000" w:rsidDel="00000000" w:rsidP="00000000" w:rsidRDefault="00000000" w:rsidRPr="00000000" w14:paraId="0000001F">
      <w:pPr>
        <w:numPr>
          <w:ilvl w:val="0"/>
          <w:numId w:val="5"/>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甲は乙に対し、本業務の対価として次の委託料を支払う。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委託料：〇円（税別）</w:t>
      </w:r>
    </w:p>
    <w:p w:rsidR="00000000" w:rsidDel="00000000" w:rsidP="00000000" w:rsidRDefault="00000000" w:rsidRPr="00000000" w14:paraId="00000021">
      <w:pPr>
        <w:numPr>
          <w:ilvl w:val="0"/>
          <w:numId w:val="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支払方法、支払期日等は別途定める。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crazzvdba4wc" w:id="8"/>
      <w:bookmarkEnd w:id="8"/>
      <w:r w:rsidDel="00000000" w:rsidR="00000000" w:rsidRPr="00000000">
        <w:rPr>
          <w:rFonts w:ascii="Arial Unicode MS" w:cs="Arial Unicode MS" w:eastAsia="Arial Unicode MS" w:hAnsi="Arial Unicode MS"/>
          <w:b w:val="1"/>
          <w:bCs w:val="1"/>
          <w:sz w:val="34"/>
          <w:szCs w:val="34"/>
          <w:rtl w:val="0"/>
        </w:rPr>
        <w:t xml:space="preserve">第8条（売上管理）</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出店者の売上管理方法は、甲乙協議の上定める。</w:t>
      </w:r>
    </w:p>
    <w:p w:rsidR="00000000" w:rsidDel="00000000" w:rsidP="00000000" w:rsidRDefault="00000000" w:rsidRPr="00000000" w14:paraId="0000002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売上に応じて甲へ支払われる手数料等がある場合、その計算方法は別途合意する。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4bv8b3lu2wgg"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乙は、本業務の全部又は一部を第三者へ再委託する場合、事前に甲の書面による承諾を得なければならない。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6xm078i226tr" w:id="10"/>
      <w:bookmarkEnd w:id="10"/>
      <w:r w:rsidDel="00000000" w:rsidR="00000000" w:rsidRPr="00000000">
        <w:rPr>
          <w:rFonts w:ascii="Arial Unicode MS" w:cs="Arial Unicode MS" w:eastAsia="Arial Unicode MS" w:hAnsi="Arial Unicode MS"/>
          <w:b w:val="1"/>
          <w:bCs w:val="1"/>
          <w:sz w:val="34"/>
          <w:szCs w:val="34"/>
          <w:rtl w:val="0"/>
        </w:rPr>
        <w:t xml:space="preserve">第10条（報告義務）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乙は、本業務の実施状況について、甲から求めがあった場合は速やかに報告するものとする。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7yzians48wwp"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乙又は出店者の故意又は過失により、甲又は第三者に損害が生じた場合、乙はその損害を賠償する責任を負う。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mru2zlslhdqh" w:id="12"/>
      <w:bookmarkEnd w:id="12"/>
      <w:r w:rsidDel="00000000" w:rsidR="00000000" w:rsidRPr="00000000">
        <w:rPr>
          <w:rFonts w:ascii="Arial Unicode MS" w:cs="Arial Unicode MS" w:eastAsia="Arial Unicode MS" w:hAnsi="Arial Unicode MS"/>
          <w:b w:val="1"/>
          <w:bCs w:val="1"/>
          <w:sz w:val="34"/>
          <w:szCs w:val="34"/>
          <w:rtl w:val="0"/>
        </w:rPr>
        <w:t xml:space="preserve">第12条（保険）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乙は、フードエリア運営に関し必要な損害賠償保険等に加入するよう努めるものとする。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wimemg1gsawz"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甲及び乙は、本契約に関連して知り得た相手方の営業上又は技術上の秘密情報を、第三者に漏えいしてはならない。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i145lmyope5w"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甲又は乙は、次の各号のいずれかに該当する場合、催告なく本契約を解除することができる。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・本契約に違反し是正されない場合</w:t>
        <w:br w:type="textWrapping"/>
        <w:t xml:space="preserve">・重大な法令違反があった場合</w:t>
        <w:br w:type="textWrapping"/>
        <w:t xml:space="preserve">・信用を著しく失墜させる行為があった場合</w:t>
        <w:br w:type="textWrapping"/>
        <w:t xml:space="preserve">・破産、民事再生等の申立てがあった場合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gphz5izator1"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天災、災害、感染症、行政指示その他不可抗力によりイベントが中止又は延期となった場合、甲乙は協議の上対応を決定する。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hp7xvjyve0dt" w:id="16"/>
      <w:bookmarkEnd w:id="16"/>
      <w:r w:rsidDel="00000000" w:rsidR="00000000" w:rsidRPr="00000000">
        <w:rPr>
          <w:rFonts w:ascii="Arial Unicode MS" w:cs="Arial Unicode MS" w:eastAsia="Arial Unicode MS" w:hAnsi="Arial Unicode MS"/>
          <w:b w:val="1"/>
          <w:bCs w:val="1"/>
          <w:sz w:val="34"/>
          <w:szCs w:val="34"/>
          <w:rtl w:val="0"/>
        </w:rPr>
        <w:t xml:space="preserve">第16条（契約期間）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本契約の有効期間は、〇年〇月〇日から〇年〇月〇日までとする。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s2p186mgbji9"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ly2oou9tchdt" w:id="18"/>
      <w:bookmarkEnd w:id="18"/>
      <w:r w:rsidDel="00000000" w:rsidR="00000000" w:rsidRPr="00000000">
        <w:rPr>
          <w:rFonts w:ascii="Arial Unicode MS" w:cs="Arial Unicode MS" w:eastAsia="Arial Unicode MS" w:hAnsi="Arial Unicode MS"/>
          <w:b w:val="1"/>
          <w:bCs w:val="1"/>
          <w:sz w:val="34"/>
          <w:szCs w:val="34"/>
          <w:rtl w:val="0"/>
        </w:rPr>
        <w:t xml:space="preserve">第18条（合意管轄）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本契約に関する紛争については、〇〇地方裁判所を第一審の専属的合意管轄裁判所とする。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w8ps3r2rbt3x" w:id="19"/>
      <w:bookmarkEnd w:id="19"/>
      <w:r w:rsidDel="00000000" w:rsidR="00000000" w:rsidRPr="00000000">
        <w:rPr>
          <w:rFonts w:ascii="Arial Unicode MS" w:cs="Arial Unicode MS" w:eastAsia="Arial Unicode MS" w:hAnsi="Arial Unicode MS"/>
          <w:b w:val="1"/>
          <w:bCs w:val="1"/>
          <w:sz w:val="34"/>
          <w:szCs w:val="34"/>
          <w:rtl w:val="0"/>
        </w:rPr>
        <w:t xml:space="preserve">第19条（反社会的勢力の排除）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甲及び乙は、自ら及び関係者が反社会的勢力に該当しないことを保証し、該当した場合は本契約を解除できるものとする。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4316s2m9o75x" w:id="20"/>
      <w:bookmarkEnd w:id="20"/>
      <w:r w:rsidDel="00000000" w:rsidR="00000000" w:rsidRPr="00000000">
        <w:rPr>
          <w:rFonts w:ascii="Arial Unicode MS" w:cs="Arial Unicode MS" w:eastAsia="Arial Unicode MS" w:hAnsi="Arial Unicode MS"/>
          <w:b w:val="1"/>
          <w:bCs w:val="1"/>
          <w:sz w:val="34"/>
          <w:szCs w:val="34"/>
          <w:rtl w:val="0"/>
        </w:rPr>
        <w:t xml:space="preserve">第20条（契約書の作成）</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本契約の成立を証するため、本書2通を作成し、甲乙記名押印のうえ各1通を保有する。</w:t>
      </w:r>
    </w:p>
    <w:p w:rsidR="00000000" w:rsidDel="00000000" w:rsidP="00000000" w:rsidRDefault="00000000" w:rsidRPr="00000000" w14:paraId="0000004B">
      <w:pPr>
        <w:pStyle w:val="Heading3"/>
        <w:keepNext w:val="0"/>
        <w:keepLines w:val="0"/>
        <w:spacing w:before="280" w:lineRule="auto"/>
        <w:rPr>
          <w:b w:val="1"/>
          <w:bCs w:val="1"/>
          <w:color w:val="000000"/>
          <w:sz w:val="26"/>
          <w:szCs w:val="26"/>
        </w:rPr>
      </w:pPr>
      <w:bookmarkStart w:colFirst="0" w:colLast="0" w:name="_rhqgaiife29d" w:id="21"/>
      <w:bookmarkEnd w:id="21"/>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