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7iqvua6ymyv0" w:id="0"/>
      <w:bookmarkEnd w:id="0"/>
      <w:r w:rsidDel="00000000" w:rsidR="00000000" w:rsidRPr="00000000">
        <w:rPr>
          <w:rFonts w:ascii="Arial Unicode MS" w:cs="Arial Unicode MS" w:eastAsia="Arial Unicode MS" w:hAnsi="Arial Unicode MS"/>
          <w:b w:val="1"/>
          <w:bCs w:val="1"/>
          <w:sz w:val="44"/>
          <w:szCs w:val="44"/>
          <w:rtl w:val="0"/>
        </w:rPr>
        <w:t xml:space="preserve">共同経営契約書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 ●●株式会社（以下 乙 という。）は、特定の事業を共同で運営するにあたり、以下のとおり共同経営契約（以下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本契約は、甲および乙が協力して●●事業（以下 本事業 という。）を共同で企画・運営し、収益の最大化および事業の安定的発展を図ることを目的とする。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共同経営の範囲</w:t>
        <w:br w:type="textWrapping"/>
      </w:r>
      <w:r w:rsidDel="00000000" w:rsidR="00000000" w:rsidRPr="00000000">
        <w:rPr>
          <w:rFonts w:ascii="Arial Unicode MS" w:cs="Arial Unicode MS" w:eastAsia="Arial Unicode MS" w:hAnsi="Arial Unicode MS"/>
          <w:sz w:val="20"/>
          <w:szCs w:val="20"/>
          <w:rtl w:val="0"/>
        </w:rPr>
        <w:t xml:space="preserve">1 甲および乙は、本事業に関する企画、営業、開発、販売、管理その他の業務について相互に協力する。</w:t>
        <w:br w:type="textWrapping"/>
        <w:t xml:space="preserve">2 本事業の具体的内容および運営方法は、別途定める事業計画書または合意書により定めるものとする。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出資および負担</w:t>
        <w:br w:type="textWrapping"/>
      </w:r>
      <w:r w:rsidDel="00000000" w:rsidR="00000000" w:rsidRPr="00000000">
        <w:rPr>
          <w:rFonts w:ascii="Arial Unicode MS" w:cs="Arial Unicode MS" w:eastAsia="Arial Unicode MS" w:hAnsi="Arial Unicode MS"/>
          <w:sz w:val="20"/>
          <w:szCs w:val="20"/>
          <w:rtl w:val="0"/>
        </w:rPr>
        <w:t xml:space="preserve">1 甲および乙は、本事業の遂行に必要な資金、設備、人員その他の経営資源を、以下のとおり拠出する。</w:t>
        <w:br w:type="textWrapping"/>
        <w:t xml:space="preserve">甲の拠出内容 ●●</w:t>
        <w:br w:type="textWrapping"/>
        <w:t xml:space="preserve">乙の拠出内容 ●●</w:t>
        <w:br w:type="textWrapping"/>
        <w:t xml:space="preserve">2 前項の拠出割合に基づき、経費負担および利益配分の基準を定めるものとする。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役割分担</w:t>
        <w:br w:type="textWrapping"/>
      </w:r>
      <w:r w:rsidDel="00000000" w:rsidR="00000000" w:rsidRPr="00000000">
        <w:rPr>
          <w:rFonts w:ascii="Arial Unicode MS" w:cs="Arial Unicode MS" w:eastAsia="Arial Unicode MS" w:hAnsi="Arial Unicode MS"/>
          <w:sz w:val="20"/>
          <w:szCs w:val="20"/>
          <w:rtl w:val="0"/>
        </w:rPr>
        <w:t xml:space="preserve">1 甲は主として●●業務を担当する。</w:t>
        <w:br w:type="textWrapping"/>
        <w:t xml:space="preserve">2 乙は主として●●業務を担当する。</w:t>
        <w:br w:type="textWrapping"/>
        <w:t xml:space="preserve">3 双方は相互に誠実に情報共有を行い、事業運営上重要な事項について協議の上決定する。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意思決定</w:t>
        <w:br w:type="textWrapping"/>
      </w:r>
      <w:r w:rsidDel="00000000" w:rsidR="00000000" w:rsidRPr="00000000">
        <w:rPr>
          <w:rFonts w:ascii="Arial Unicode MS" w:cs="Arial Unicode MS" w:eastAsia="Arial Unicode MS" w:hAnsi="Arial Unicode MS"/>
          <w:sz w:val="20"/>
          <w:szCs w:val="20"/>
          <w:rtl w:val="0"/>
        </w:rPr>
        <w:t xml:space="preserve">1 本事業に関する重要事項は、甲乙協議の上、書面または電磁的方法により合意して決定する。</w:t>
        <w:br w:type="textWrapping"/>
        <w:t xml:space="preserve">2 以下の事項は特に重要事項とし、双方の同意を要する。</w:t>
        <w:br w:type="textWrapping"/>
        <w:t xml:space="preserve">事業計画の変更</w:t>
        <w:br w:type="textWrapping"/>
        <w:t xml:space="preserve">新規借入または大型投資</w:t>
        <w:br w:type="textWrapping"/>
        <w:t xml:space="preserve">重要な契約の締結または解除</w:t>
        <w:br w:type="textWrapping"/>
        <w:t xml:space="preserve">本事業の全部または一部の譲渡</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利益配分および損失負担</w:t>
        <w:br w:type="textWrapping"/>
      </w:r>
      <w:r w:rsidDel="00000000" w:rsidR="00000000" w:rsidRPr="00000000">
        <w:rPr>
          <w:rFonts w:ascii="Arial Unicode MS" w:cs="Arial Unicode MS" w:eastAsia="Arial Unicode MS" w:hAnsi="Arial Unicode MS"/>
          <w:sz w:val="20"/>
          <w:szCs w:val="20"/>
          <w:rtl w:val="0"/>
        </w:rPr>
        <w:t xml:space="preserve">1 本事業から生じた利益は、甲乙間で●対●の割合により分配する。</w:t>
        <w:br w:type="textWrapping"/>
        <w:t xml:space="preserve">2 損失が生じた場合も同様の割合で負担するものとする。</w:t>
        <w:br w:type="textWrapping"/>
        <w:t xml:space="preserve">3 利益分配の時期および方法は、別途協議により定める。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会計および報告</w:t>
        <w:br w:type="textWrapping"/>
      </w:r>
      <w:r w:rsidDel="00000000" w:rsidR="00000000" w:rsidRPr="00000000">
        <w:rPr>
          <w:rFonts w:ascii="Arial Unicode MS" w:cs="Arial Unicode MS" w:eastAsia="Arial Unicode MS" w:hAnsi="Arial Unicode MS"/>
          <w:sz w:val="20"/>
          <w:szCs w:val="20"/>
          <w:rtl w:val="0"/>
        </w:rPr>
        <w:t xml:space="preserve">1 本事業に関する会計は独立して管理し、双方が閲覧できる状態に保つ。</w:t>
        <w:br w:type="textWrapping"/>
        <w:t xml:space="preserve">2 定期的に収支報告書を作成し、双方で確認する。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知的財産権</w:t>
        <w:br w:type="textWrapping"/>
      </w:r>
      <w:r w:rsidDel="00000000" w:rsidR="00000000" w:rsidRPr="00000000">
        <w:rPr>
          <w:rFonts w:ascii="Arial Unicode MS" w:cs="Arial Unicode MS" w:eastAsia="Arial Unicode MS" w:hAnsi="Arial Unicode MS"/>
          <w:sz w:val="20"/>
          <w:szCs w:val="20"/>
          <w:rtl w:val="0"/>
        </w:rPr>
        <w:t xml:space="preserve">1 本事業により生じた成果物および知的財産権は、原則として甲乙の共有とする。</w:t>
        <w:br w:type="textWrapping"/>
        <w:t xml:space="preserve">2 利用方法、持分割合および第三者への許諾については、別途協議の上定める。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秘密保持</w:t>
        <w:br w:type="textWrapping"/>
      </w: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甲および乙は、本契約に関連して知り得た相手方の営業上または技術上の秘密情報を第三者に開示してはならない。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競業避止</w:t>
        <w:br w:type="textWrapping"/>
      </w:r>
      <w:r w:rsidDel="00000000" w:rsidR="00000000" w:rsidRPr="00000000">
        <w:rPr>
          <w:rFonts w:ascii="Arial Unicode MS" w:cs="Arial Unicode MS" w:eastAsia="Arial Unicode MS" w:hAnsi="Arial Unicode MS"/>
          <w:sz w:val="20"/>
          <w:szCs w:val="20"/>
          <w:rtl w:val="0"/>
        </w:rPr>
        <w:t xml:space="preserve">甲および乙は、本契約期間中および終了後●年間、本事業と同種または競合する事業を相手方の承諾なく行わない。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期間満了の●か月前までに双方から解約の意思表示がない場合は、同一条件で更新される。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契約解除</w:t>
        <w:br w:type="textWrapping"/>
      </w: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甲または乙は、相手方が本契約に違反し、相当期間を定めて是正を求めても改善されない場合、本契約を解除できる。</w:t>
        <w:br w:type="textWrapping"/>
        <w:t xml:space="preserve">2 次の各号のいずれかに該当した場合、催告なく解除できる。</w:t>
        <w:br w:type="textWrapping"/>
        <w:t xml:space="preserve">破産、民事再生等の申立て</w:t>
        <w:br w:type="textWrapping"/>
        <w:t xml:space="preserve">信用状態の著しい悪化</w:t>
        <w:br w:type="textWrapping"/>
        <w:t xml:space="preserve">反社会的勢力との関係が判明した場合</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事業終了時の取扱い</w:t>
        <w:br w:type="textWrapping"/>
      </w:r>
      <w:r w:rsidDel="00000000" w:rsidR="00000000" w:rsidRPr="00000000">
        <w:rPr>
          <w:rFonts w:ascii="Arial Unicode MS" w:cs="Arial Unicode MS" w:eastAsia="Arial Unicode MS" w:hAnsi="Arial Unicode MS"/>
          <w:sz w:val="20"/>
          <w:szCs w:val="20"/>
          <w:rtl w:val="0"/>
        </w:rPr>
        <w:t xml:space="preserve">本契約終了時には、資産、負債、契約関係等の整理方法について誠意をもって協議し決定する。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 損害賠償</w:t>
        <w:br w:type="textWrapping"/>
      </w: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本契約に違反し相手方に損害を与えた場合、違反当事者はその損害を賠償する責任を負う。</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 準拠法および管轄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本契約は日本法を準拠法とし、本契約に関する紛争は●地方裁判所を第一審の専属的合意管轄裁判所とする。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