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6c7ylqhcnmrc" w:id="0"/>
      <w:bookmarkEnd w:id="0"/>
      <w:r w:rsidDel="00000000" w:rsidR="00000000" w:rsidRPr="00000000">
        <w:rPr>
          <w:rFonts w:ascii="Arial Unicode MS" w:cs="Arial Unicode MS" w:eastAsia="Arial Unicode MS" w:hAnsi="Arial Unicode MS"/>
          <w:b w:val="1"/>
          <w:bCs w:val="1"/>
          <w:sz w:val="44"/>
          <w:szCs w:val="44"/>
          <w:rtl w:val="0"/>
        </w:rPr>
        <w:t xml:space="preserve">ライバーPR案件業務委託契約書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という）と、●●（以下 乙 という）は、乙がSNS・ライブ配信等を通じて商品又はサービスのPRを行う業務に関し、次のとおり契約（以下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本契約は、甲が販売又は提供する商品若しくはサービスの認知向上及び販売促進を目的として、乙に対しPR業務を委託し、その条件を定めることを目的とする。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乙は、甲が指定する商品又はサービスについて、ライブ配信、動画投稿、SNS投稿その他合意した方法によりPR活動を行う。</w:t>
        <w:br w:type="textWrapping"/>
        <w:t xml:space="preserve">2 PR内容、投稿回数、配信時間、掲載媒体、掲載期間その他の具体的条件は、別途合意する仕様書又は発注書に定める。</w:t>
        <w:br w:type="textWrapping"/>
        <w:t xml:space="preserve">3 乙は、PR活動にあたり、視聴者に対して誤認を与える表現、虚偽表示又は法令に違反する表示を行ってはならない。</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報酬</w:t>
        <w:br w:type="textWrapping"/>
      </w:r>
      <w:r w:rsidDel="00000000" w:rsidR="00000000" w:rsidRPr="00000000">
        <w:rPr>
          <w:rFonts w:ascii="Arial Unicode MS" w:cs="Arial Unicode MS" w:eastAsia="Arial Unicode MS" w:hAnsi="Arial Unicode MS"/>
          <w:sz w:val="20"/>
          <w:szCs w:val="20"/>
          <w:rtl w:val="0"/>
        </w:rPr>
        <w:t xml:space="preserve">1 甲は、乙のPR業務の対価として、別途合意する報酬を支払う。</w:t>
        <w:br w:type="textWrapping"/>
        <w:t xml:space="preserve">2 報酬の支払時期、支払方法及び振込手数料の負担については、別途定める。</w:t>
        <w:br w:type="textWrapping"/>
        <w:t xml:space="preserve">3 PR成果に応じた成果報酬を設定する場合は、その算定方法及び条件を事前に合意する。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投稿内容の確認</w:t>
        <w:br w:type="textWrapping"/>
      </w:r>
      <w:r w:rsidDel="00000000" w:rsidR="00000000" w:rsidRPr="00000000">
        <w:rPr>
          <w:rFonts w:ascii="Arial Unicode MS" w:cs="Arial Unicode MS" w:eastAsia="Arial Unicode MS" w:hAnsi="Arial Unicode MS"/>
          <w:sz w:val="20"/>
          <w:szCs w:val="20"/>
          <w:rtl w:val="0"/>
        </w:rPr>
        <w:t xml:space="preserve">1 乙は、PR投稿又は配信の内容について、甲の事前確認を受けるものとする。</w:t>
        <w:br w:type="textWrapping"/>
        <w:t xml:space="preserve">2 甲は、ブランドイメージの保護その他合理的理由がある場合、投稿内容の修正を求めることができる。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知的財産権</w:t>
        <w:br w:type="textWrapping"/>
      </w:r>
      <w:r w:rsidDel="00000000" w:rsidR="00000000" w:rsidRPr="00000000">
        <w:rPr>
          <w:rFonts w:ascii="Arial Unicode MS" w:cs="Arial Unicode MS" w:eastAsia="Arial Unicode MS" w:hAnsi="Arial Unicode MS"/>
          <w:sz w:val="20"/>
          <w:szCs w:val="20"/>
          <w:rtl w:val="0"/>
        </w:rPr>
        <w:t xml:space="preserve">1 乙が本契約に基づき制作した動画、画像、文章その他の成果物の著作権は、別途合意がない限り乙に帰属する。</w:t>
        <w:br w:type="textWrapping"/>
        <w:t xml:space="preserve">2 甲は、PR目的の範囲内において、当該成果物を無償で利用できるものとする。</w:t>
        <w:br w:type="textWrapping"/>
        <w:t xml:space="preserve">3 二次利用、広告転用又は第三者への提供については、事前に双方協議のうえ決定する。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表示義務及び法令遵守</w:t>
        <w:br w:type="textWrapping"/>
      </w:r>
      <w:r w:rsidDel="00000000" w:rsidR="00000000" w:rsidRPr="00000000">
        <w:rPr>
          <w:rFonts w:ascii="Arial Unicode MS" w:cs="Arial Unicode MS" w:eastAsia="Arial Unicode MS" w:hAnsi="Arial Unicode MS"/>
          <w:sz w:val="20"/>
          <w:szCs w:val="20"/>
          <w:rtl w:val="0"/>
        </w:rPr>
        <w:t xml:space="preserve">1 乙は、広告であることが明確となる表示、景品表示法その他関連法令に適合した表示を行う。</w:t>
        <w:br w:type="textWrapping"/>
        <w:t xml:space="preserve">2 乙は、PR対象商品に関する誤解を招く発言又は比較広告等を行ってはならない。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守秘義務</w:t>
        <w:br w:type="textWrapping"/>
      </w:r>
      <w:r w:rsidDel="00000000" w:rsidR="00000000" w:rsidRPr="00000000">
        <w:rPr>
          <w:rFonts w:ascii="Arial Unicode MS" w:cs="Arial Unicode MS" w:eastAsia="Arial Unicode MS" w:hAnsi="Arial Unicode MS"/>
          <w:sz w:val="20"/>
          <w:szCs w:val="20"/>
          <w:rtl w:val="0"/>
        </w:rPr>
        <w:t xml:space="preserve">乙は、本契約に関連して知り得た甲の営業情報、商品情報、販売戦略その他の秘密情報を第三者に漏えいしてはならない。本条の義務は契約終了後も有効に存続する。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競業避止</w:t>
        <w:br w:type="textWrapping"/>
      </w:r>
      <w:r w:rsidDel="00000000" w:rsidR="00000000" w:rsidRPr="00000000">
        <w:rPr>
          <w:rFonts w:ascii="Arial Unicode MS" w:cs="Arial Unicode MS" w:eastAsia="Arial Unicode MS" w:hAnsi="Arial Unicode MS"/>
          <w:sz w:val="20"/>
          <w:szCs w:val="20"/>
          <w:rtl w:val="0"/>
        </w:rPr>
        <w:t xml:space="preserve">乙は、契約期間中及び契約終了後●か月間、甲の事前承諾なく、甲の競合商品又は競合サービスのPR業務を行ってはならない。ただし、別途合意した場合はこの限りではない。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本契約の有効期間は、●年●月●日から●年●月●日までとする。ただし、期間満了前に双方協議のうえ更新することができる。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乙の重大な不適切発言、炎上行為、信用失墜行為があった場合、甲は催告なく契約を解除できる。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損害賠償</w:t>
        <w:br w:type="textWrapping"/>
      </w: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当事者は、本契約違反により相手方に損害を与えた場合、合理的範囲で賠償責任を負う。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当事者は、自ら及び関係者が反社会的勢力に該当しないことを表明保証し、該当した場合は相手方は催告なく契約を解除できる。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本契約に定めのない事項又は疑義が生じた場合は、双方誠意をもって協議し解決する。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本契約締結の証として、本書2通を作成し、甲乙署名又は記名押印のうえ各自1通を保有する。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