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4qk1yoq3gxkd" w:id="0"/>
      <w:bookmarkEnd w:id="0"/>
      <w:r w:rsidDel="00000000" w:rsidR="00000000" w:rsidRPr="00000000">
        <w:rPr>
          <w:rFonts w:ascii="Arial Unicode MS" w:cs="Arial Unicode MS" w:eastAsia="Arial Unicode MS" w:hAnsi="Arial Unicode MS"/>
          <w:b w:val="1"/>
          <w:bCs w:val="1"/>
          <w:sz w:val="44"/>
          <w:szCs w:val="44"/>
          <w:rtl w:val="0"/>
        </w:rPr>
        <w:t xml:space="preserve">ライバー商品PR業務契約書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という。）は、乙がライブ配信その他の媒体を通じて商品又はサービスのPR活動を行うことについて、次のとおり契約（以下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本契約は、乙が甲の指定する商品又はサービスについて、ライブ配信、SNS投稿、動画配信その他の方法によりPR活動を行う条件を定め、双方の権利義務関係を明確にすることを目的とする。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乙は、甲の依頼に基づき、次の各号に掲げる業務を行う。</w:t>
        <w:br w:type="textWrapping"/>
        <w:t xml:space="preserve">(1) ライブ配信による商品紹介</w:t>
        <w:br w:type="textWrapping"/>
        <w:t xml:space="preserve">(2) SNS投稿、動画投稿又はストーリーズ等によるPR</w:t>
        <w:br w:type="textWrapping"/>
        <w:t xml:space="preserve">(3) 商品使用レビュー、体験談の発信</w:t>
        <w:br w:type="textWrapping"/>
        <w:t xml:space="preserve">(4) その他甲乙協議のうえ定めるPR活動</w:t>
        <w:br w:type="textWrapping"/>
        <w:t xml:space="preserve">2 業務の具体的内容、回数、配信媒体、投稿時期等は別途個別合意により定める。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業務遂行義務</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乙は、善良な管理者の注意をもって業務を遂行し、甲のブランド価値を毀損する行為を行ってはならない。</w:t>
        <w:br w:type="textWrapping"/>
        <w:t xml:space="preserve">2 乙は、虚偽又は誤認を招く表現、法令又は各媒体の規約に違反する表現を行ってはならない。</w:t>
        <w:br w:type="textWrapping"/>
        <w:t xml:space="preserve">3 乙は、PR活動に際し広告又はPRである旨の表示を適切に行うものとする。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報酬及び費用</w:t>
        <w:br w:type="textWrapping"/>
      </w:r>
      <w:r w:rsidDel="00000000" w:rsidR="00000000" w:rsidRPr="00000000">
        <w:rPr>
          <w:rFonts w:ascii="Arial Unicode MS" w:cs="Arial Unicode MS" w:eastAsia="Arial Unicode MS" w:hAnsi="Arial Unicode MS"/>
          <w:sz w:val="20"/>
          <w:szCs w:val="20"/>
          <w:rtl w:val="0"/>
        </w:rPr>
        <w:t xml:space="preserve">1 甲は、乙の業務の対価として、別途合意する報酬を乙に支払う。</w:t>
        <w:br w:type="textWrapping"/>
        <w:t xml:space="preserve">2 報酬の支払時期、支払方法、源泉徴収の有無等は個別合意により定める。</w:t>
        <w:br w:type="textWrapping"/>
        <w:t xml:space="preserve">3 業務遂行に必要な費用の負担については甲乙協議のうえ定める。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商品の提供及び取扱い</w:t>
        <w:br w:type="textWrapping"/>
      </w:r>
      <w:r w:rsidDel="00000000" w:rsidR="00000000" w:rsidRPr="00000000">
        <w:rPr>
          <w:rFonts w:ascii="Arial Unicode MS" w:cs="Arial Unicode MS" w:eastAsia="Arial Unicode MS" w:hAnsi="Arial Unicode MS"/>
          <w:sz w:val="20"/>
          <w:szCs w:val="20"/>
          <w:rtl w:val="0"/>
        </w:rPr>
        <w:t xml:space="preserve">1 甲は、PR対象商品を無償又は有償で乙に提供することができる。</w:t>
        <w:br w:type="textWrapping"/>
        <w:t xml:space="preserve">2 乙は、提供された商品を善良な管理者の注意をもって保管し、本契約の目的以外に使用してはならない。</w:t>
        <w:br w:type="textWrapping"/>
        <w:t xml:space="preserve">3 契約終了後の商品の返還又は処分方法は甲の指示に従う。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成果物及び知的財産権</w:t>
        <w:br w:type="textWrapping"/>
      </w:r>
      <w:r w:rsidDel="00000000" w:rsidR="00000000" w:rsidRPr="00000000">
        <w:rPr>
          <w:rFonts w:ascii="Arial Unicode MS" w:cs="Arial Unicode MS" w:eastAsia="Arial Unicode MS" w:hAnsi="Arial Unicode MS"/>
          <w:sz w:val="20"/>
          <w:szCs w:val="20"/>
          <w:rtl w:val="0"/>
        </w:rPr>
        <w:t xml:space="preserve">1 本契約に基づき乙が作成した投稿内容、動画、画像、文章その他一切の成果物の著作権は、原則として乙に帰属する。</w:t>
        <w:br w:type="textWrapping"/>
        <w:t xml:space="preserve">2 甲は、自己の広告宣伝及び販売促進の目的の範囲内で、成果物を無償で利用できるものとする。</w:t>
        <w:br w:type="textWrapping"/>
        <w:t xml:space="preserve">3 成果物の二次利用条件については、別途合意により定める。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禁止事項</w:t>
        <w:br w:type="textWrapping"/>
      </w: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br w:type="textWrapping"/>
        <w:t xml:space="preserve">(1) 法令又は公序良俗に反する行為</w:t>
        <w:br w:type="textWrapping"/>
        <w:t xml:space="preserve">(2) 甲の信用又はブランド価値を毀損する行為</w:t>
        <w:br w:type="textWrapping"/>
        <w:t xml:space="preserve">(3) 競合商品の同時期PRであって甲が不適切と判断する行為</w:t>
        <w:br w:type="textWrapping"/>
        <w:t xml:space="preserve">(4) 虚偽レビュー又は実際の使用経験に基づかない発信</w:t>
        <w:br w:type="textWrapping"/>
        <w:t xml:space="preserve">(5) 第三者の権利を侵害する行為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守秘義務</w:t>
      </w:r>
      <w:r w:rsidDel="00000000" w:rsidR="00000000" w:rsidRPr="00000000">
        <w:rPr>
          <w:rFonts w:ascii="Arial Unicode MS" w:cs="Arial Unicode MS" w:eastAsia="Arial Unicode MS" w:hAnsi="Arial Unicode MS"/>
          <w:sz w:val="20"/>
          <w:szCs w:val="20"/>
          <w:rtl w:val="0"/>
        </w:rPr>
        <w:br w:type="textWrapping"/>
        <w:t xml:space="preserve">1 乙は、本契約に関連して知り得た甲の営業上又は技術上の情報を第三者に漏えいしてはならない。</w:t>
        <w:br w:type="textWrapping"/>
        <w:t xml:space="preserve">2 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本契約の有効期間は、契約締結日から●年間とする。ただし期間満了の1か月前までに双方から書面による解約の意思表示がない場合は、同一条件で自動更新する。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乙が配信停止、重大な炎上、社会的信用失墜等の事由によりPR活動が困難となった場合、甲は催告なく解除できる。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甲及び乙は、自ら又は関係者が反社会的勢力に該当しないことを表明保証し、将来にわたり関係を持たないものとする。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