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1f871c1mpe" w:id="0"/>
      <w:bookmarkEnd w:id="0"/>
      <w:r w:rsidDel="00000000" w:rsidR="00000000" w:rsidRPr="00000000">
        <w:rPr>
          <w:rFonts w:ascii="Arial Unicode MS" w:cs="Arial Unicode MS" w:eastAsia="Arial Unicode MS" w:hAnsi="Arial Unicode MS"/>
          <w:b w:val="1"/>
          <w:bCs w:val="1"/>
          <w:sz w:val="44"/>
          <w:szCs w:val="44"/>
          <w:rtl w:val="0"/>
        </w:rPr>
        <w:t xml:space="preserve">ライバーキャスティング契約書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 甲 という。）と株式会社〇〇（以下 乙 という。）は、ライバーのキャスティング業務に関し、次のとおり契約（以下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本契約は、甲が実施する配信企画、広告案件、イベント出演その他のプロモーション活動（以下 本件企画 という。）において必要となるライバーの選定及び出演交渉等の業務を乙に委託し、その条件を定めることを目的とする。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第2条 業務内容</w:t>
        <w:br w:type="textWrapping"/>
        <w:t xml:space="preserve">1 乙は、甲の依頼に基づき、次の各号に掲げる業務を行う。</w:t>
        <w:br w:type="textWrapping"/>
        <w:t xml:space="preserve">(1) ライバー候補者の調査及び選定</w:t>
        <w:br w:type="textWrapping"/>
        <w:t xml:space="preserve">(2) ライバー本人又は所属事務所との出演交渉</w:t>
        <w:br w:type="textWrapping"/>
        <w:t xml:space="preserve">(3) 出演条件の調整及び契約締結支援</w:t>
        <w:br w:type="textWrapping"/>
        <w:t xml:space="preserve">(4) 出演スケジュールの管理及び連絡調整</w:t>
        <w:br w:type="textWrapping"/>
        <w:t xml:space="preserve">(5) 前各号に付随する一切の業務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乙は、善良なる管理者の注意をもって業務を遂行する。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第3条 キャスティング条件</w:t>
        <w:br w:type="textWrapping"/>
        <w:t xml:space="preserve">1 乙は、甲が提示する企画内容、ターゲット層、予算等の条件に基づきライバーを提案する。</w:t>
        <w:br w:type="textWrapping"/>
        <w:t xml:space="preserve">2 最終的な出演決定は甲が行うものとする。</w:t>
        <w:br w:type="textWrapping"/>
        <w:t xml:space="preserve">3 ライバーとの出演契約は、甲が直接締結するものとする。ただし甲乙間で別途合意した場合はこの限りではない。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第4条 報酬</w:t>
        <w:br w:type="textWrapping"/>
        <w:t xml:space="preserve">1 甲は乙に対し、本契約に基づく業務の対価として、別途合意するキャスティング手数料を支払う。</w:t>
        <w:br w:type="textWrapping"/>
        <w:t xml:space="preserve">2 報酬の支払時期及び方法は、個別案件ごとに書面又は電磁的方法により定める。</w:t>
        <w:br w:type="textWrapping"/>
        <w:t xml:space="preserve">3 交通費、宿泊費その他の実費の取扱いについては、甲乙協議のうえ決定する。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第5条 再委託</w:t>
        <w:br w:type="textWrapping"/>
        <w:t xml:space="preserve">乙は、甲の事前の承諾を得た場合に限り、本契約上の業務の全部又は一部を第三者に再委託することができる。</w:t>
        <w:br w:type="textWrapping"/>
        <w:t xml:space="preserve">この場合、乙は再委託先の行為について一切の責任を負う。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第6条 守秘義務</w:t>
        <w:br w:type="textWrapping"/>
        <w:t xml:space="preserve">1 甲及び乙は、本契約に関連して知り得た相手方の営業上、技術上その他一切の情報を第三者に漏えいしてはならない。</w:t>
        <w:br w:type="textWrapping"/>
        <w:t xml:space="preserve">2 前項の義務は、本契約終了後も〇年間存続する。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第7条 知的財産権</w:t>
        <w:br w:type="textWrapping"/>
        <w:t xml:space="preserve">1 本件企画により制作された配信コンテンツ、広告素材その他の成果物の権利帰属は、甲乙間の別途合意による。</w:t>
        <w:br w:type="textWrapping"/>
        <w:t xml:space="preserve">2 ライバーの肖像権及びパブリシティ権の利用範囲については、甲がライバーと締結する契約に従うものとする。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第8条 損害賠償</w:t>
        <w:br w:type="textWrapping"/>
        <w:t xml:space="preserve">甲又は乙は、本契約に違反し相手方に損害を与えた場合、その損害を賠償する責任を負う。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第9条 契約期間</w:t>
        <w:br w:type="textWrapping"/>
        <w:t xml:space="preserve">1 本契約の有効期間は、契約締結日から〇年間とする。</w:t>
        <w:br w:type="textWrapping"/>
        <w:t xml:space="preserve">2 期間満了の〇か月前までに書面による解約の意思表示がない場合、本契約は同一条件で自動更新される。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第10条 契約解除</w:t>
        <w:br w:type="textWrapping"/>
        <w:t xml:space="preserve">甲又は乙は、相手方が本契約に違反し、相当期間を定めて是正を求めたにもかかわらず改善しない場合、本契約を解除することができる。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第11条 反社会的勢力の排除</w:t>
        <w:br w:type="textWrapping"/>
        <w:t xml:space="preserve">甲及び乙は、自ら及び関係者が反社会的勢力に該当しないことを保証し、該当した場合には相手方は催告なく契約を解除できる。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第12条 協議事項</w:t>
        <w:br w:type="textWrapping"/>
        <w:t xml:space="preserve">本契約に定めのない事項又は疑義が生じた場合は、甲乙誠意をもって協議し解決する。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第13条 管轄</w:t>
        <w:br w:type="textWrapping"/>
        <w:t xml:space="preserve">本契約に関する紛争については、甲の本店所在地を管轄する地方裁判所を第一審の専属的合意管轄とする。</w:t>
      </w:r>
    </w:p>
    <w:p w:rsidR="00000000" w:rsidDel="00000000" w:rsidP="00000000" w:rsidRDefault="00000000" w:rsidRPr="00000000" w14:paraId="0000001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