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9hohigjl0ulq" w:id="0"/>
      <w:bookmarkEnd w:id="0"/>
      <w:r w:rsidDel="00000000" w:rsidR="00000000" w:rsidRPr="00000000">
        <w:rPr>
          <w:rFonts w:ascii="Arial Unicode MS" w:cs="Arial Unicode MS" w:eastAsia="Arial Unicode MS" w:hAnsi="Arial Unicode MS"/>
          <w:b w:val="1"/>
          <w:bCs w:val="1"/>
          <w:sz w:val="44"/>
          <w:szCs w:val="44"/>
          <w:rtl w:val="0"/>
        </w:rPr>
        <w:t xml:space="preserve">個人情報保護法対応コンサルティング契約書（士業向け）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●●事務所（以下「甲」という。）と●●株式会社（以下「乙」という。）は、乙が提供する個人情報保護法対応コンサルティング業務に関し、次のとおり契約（以下「本契約」という。）を締結する。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本契約は、甲が取り扱う個人情報及び特定個人情報等の適正管理体制の構築、運用改善及び法令遵守を図るため、乙が専門的助言及び支援業務を提供することを目的とする。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第2条（用語の定義）</w:t>
        <w:br w:type="textWrapping"/>
      </w:r>
      <w:r w:rsidDel="00000000" w:rsidR="00000000" w:rsidRPr="00000000">
        <w:rPr>
          <w:rFonts w:ascii="Arial Unicode MS" w:cs="Arial Unicode MS" w:eastAsia="Arial Unicode MS" w:hAnsi="Arial Unicode MS"/>
          <w:sz w:val="20"/>
          <w:szCs w:val="20"/>
          <w:rtl w:val="0"/>
        </w:rPr>
        <w:t xml:space="preserve">本契約において用いる用語の定義は、次の各号に定めるところによる。</w:t>
        <w:br w:type="textWrapping"/>
        <w:t xml:space="preserve">1 個人情報とは、生存する個人に関する情報であって、個人情報保護法に定義されるものをいう。</w:t>
        <w:br w:type="textWrapping"/>
        <w:t xml:space="preserve">2 特定個人情報とは、番号法に定義される個人番号を含む個人情報をいう。</w:t>
        <w:br w:type="textWrapping"/>
        <w:t xml:space="preserve">3 コンサルティング業務とは、法令適合性の確認、体制整備支援、規程整備支援、教育研修支援、監査支援その他個人情報保護に関する助言業務をいう。</w:t>
        <w:br w:type="textWrapping"/>
        <w:t xml:space="preserve">4 成果物とは、乙が本契約に基づき作成又は提供する報告書、規程案、マニュアルその他の文書及び電子データをいう。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乙は、甲に対し、次の業務を提供する。</w:t>
        <w:br w:type="textWrapping"/>
        <w:t xml:space="preserve">1 個人情報取扱状況の調査及びリスク評価</w:t>
        <w:br w:type="textWrapping"/>
        <w:t xml:space="preserve">2 個人情報保護規程、誓約書、委託契約条項等の整備支援</w:t>
        <w:br w:type="textWrapping"/>
        <w:t xml:space="preserve">3 安全管理措置の構築及び運用改善支援</w:t>
        <w:br w:type="textWrapping"/>
        <w:t xml:space="preserve">4 従業者向け教育研修の実施又は資料提供</w:t>
        <w:br w:type="textWrapping"/>
        <w:t xml:space="preserve">5 個人情報漏えい等発生時の対応助言</w:t>
        <w:br w:type="textWrapping"/>
        <w:t xml:space="preserve">6 定期監査及び改善提案</w:t>
        <w:br w:type="textWrapping"/>
        <w:t xml:space="preserve">7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第4条（業務の遂行方法）</w:t>
        <w:br w:type="textWrapping"/>
      </w:r>
      <w:r w:rsidDel="00000000" w:rsidR="00000000" w:rsidRPr="00000000">
        <w:rPr>
          <w:rFonts w:ascii="Arial Unicode MS" w:cs="Arial Unicode MS" w:eastAsia="Arial Unicode MS" w:hAnsi="Arial Unicode MS"/>
          <w:sz w:val="20"/>
          <w:szCs w:val="20"/>
          <w:rtl w:val="0"/>
        </w:rPr>
        <w:t xml:space="preserve">乙は、士業としての専門的知見に基づき善良なる管理者の注意義務をもって本業務を遂行するものとする。</w:t>
        <w:br w:type="textWrapping"/>
        <w:t xml:space="preserve">乙は、法令改正又はガイドライン変更等に関する情報提供に努めるものとする。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br w:type="textWrapping"/>
        <w:t xml:space="preserve">報酬の支払時期及び方法は、別紙に定める。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第6条（資料提供義務）</w:t>
        <w:br w:type="textWrapping"/>
      </w:r>
      <w:r w:rsidDel="00000000" w:rsidR="00000000" w:rsidRPr="00000000">
        <w:rPr>
          <w:rFonts w:ascii="Arial Unicode MS" w:cs="Arial Unicode MS" w:eastAsia="Arial Unicode MS" w:hAnsi="Arial Unicode MS"/>
          <w:sz w:val="20"/>
          <w:szCs w:val="20"/>
          <w:rtl w:val="0"/>
        </w:rPr>
        <w:t xml:space="preserve">甲は、乙が業務を遂行するために必要な情報及び資料を適時適切に提供する。</w:t>
        <w:br w:type="textWrapping"/>
        <w:t xml:space="preserve">甲が提供する情報の正確性については、甲が責任を負う。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乙は、業務の全部又は一部を第三者に再委託する場合、甲の事前承諾を得なければならない。</w:t>
        <w:br w:type="textWrapping"/>
        <w:t xml:space="preserve">再委託先の行為については乙が責任を負う。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甲及び乙は、本契約に関連して知り得た相手方の業務上又は技術上の秘密情報を第三者に漏えいしてはならない。</w:t>
        <w:br w:type="textWrapping"/>
        <w:t xml:space="preserve">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乙は、本業務に関連して甲の個人情報を取り扱う場合、個人情報保護法その他関連法令を遵守し、安全管理措置を講じる。</w:t>
        <w:br w:type="textWrapping"/>
        <w:t xml:space="preserve">乙は、本業務の目的以外に個人情報を利用してはならない。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第10条（成果物の権利帰属）</w:t>
        <w:br w:type="textWrapping"/>
      </w:r>
      <w:r w:rsidDel="00000000" w:rsidR="00000000" w:rsidRPr="00000000">
        <w:rPr>
          <w:rFonts w:ascii="Arial Unicode MS" w:cs="Arial Unicode MS" w:eastAsia="Arial Unicode MS" w:hAnsi="Arial Unicode MS"/>
          <w:sz w:val="20"/>
          <w:szCs w:val="20"/>
          <w:rtl w:val="0"/>
        </w:rPr>
        <w:t xml:space="preserve">成果物に関する著作権は、別途合意がない限り乙に帰属する。</w:t>
        <w:br w:type="textWrapping"/>
        <w:t xml:space="preserve">甲は、自社の個人情報保護体制の構築及び運用の範囲内で成果物を利用できる。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乙は、本業務により法令違反又は事故の発生が完全に防止されることを保証するものではない。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期間満了の1か月前までに当事者のいずれからも解約の意思表示がない場合は、同一条件で更新する。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当事者は、相手方に書面で通知することにより、本契約を解約できる。</w:t>
        <w:br w:type="textWrapping"/>
        <w:t xml:space="preserve">解約時点までに発生した報酬は精算する。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当事者は、本契約に違反し相手方に損害を与えた場合、通常かつ直接の損害の範囲で賠償責任を負う。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当事者は、自己及び関係者が反社会的勢力に該当しないことを表明保証する。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本契約に関する紛争は、甲の所在地を管轄する地方裁判所を第一審の専属的合意管轄とする。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事務所名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