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4jlktp5ia9v" w:id="0"/>
      <w:bookmarkEnd w:id="0"/>
      <w:r w:rsidDel="00000000" w:rsidR="00000000" w:rsidRPr="00000000">
        <w:rPr>
          <w:rFonts w:ascii="Arial Unicode MS" w:cs="Arial Unicode MS" w:eastAsia="Arial Unicode MS" w:hAnsi="Arial Unicode MS"/>
          <w:b w:val="1"/>
          <w:bCs w:val="1"/>
          <w:sz w:val="44"/>
          <w:szCs w:val="44"/>
          <w:rtl w:val="0"/>
        </w:rPr>
        <w:t xml:space="preserve">デザイン制作業務委託契約書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●●株式会社（以下「甲」という。）と、●●（以下「乙」という。）は、デザイン制作業務の委託に関し、以下のとおり契約（以下「本契約」という。）を締結する。</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hyo8tq25jvfe"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本契約は、甲が乙に対しデザイン制作業務を委託し、乙がこれを受託するにあたり、必要な事項を定めることを目的とする。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i3u29tejawb4"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乙は、甲の依頼に基づき、次の各号に掲げる業務（以下「本業務」という。）を行う。</w:t>
        <w:br w:type="textWrapping"/>
        <w:t xml:space="preserve">一　ロゴ、広告、Web、印刷物、商品パッケージその他のデザイン制作</w:t>
        <w:br w:type="textWrapping"/>
        <w:t xml:space="preserve">二　デザイン案の提案、修正、完成データの納品</w:t>
        <w:br w:type="textWrapping"/>
        <w:t xml:space="preserve">三　その他甲乙協議の上決定した関連業務</w:t>
        <w:br w:type="textWrapping"/>
        <w:t xml:space="preserve">2　本業務の詳細仕様、納期、成果物形式等は、別紙仕様書又は個別合意書により定める。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rjrxuq36wyoz"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業務遂行義務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乙は、専門的知識及び技能に基づき、善良なる管理者の注意をもって本業務を遂行する。</w:t>
        <w:br w:type="textWrapping"/>
        <w:t xml:space="preserve">2　乙は、本業務を第三者に再委託する場合、事前に甲の書面による承諾を得なければならない。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wfa6eb4uvbi4" w:id="4"/>
      <w:bookmarkEnd w:id="4"/>
      <w:r w:rsidDel="00000000" w:rsidR="00000000" w:rsidRPr="00000000">
        <w:rPr>
          <w:rFonts w:ascii="Arial Unicode MS" w:cs="Arial Unicode MS" w:eastAsia="Arial Unicode MS" w:hAnsi="Arial Unicode MS"/>
          <w:b w:val="1"/>
          <w:bCs w:val="1"/>
          <w:sz w:val="34"/>
          <w:szCs w:val="34"/>
          <w:rtl w:val="0"/>
        </w:rPr>
        <w:t xml:space="preserve">第4条 報酬及び支払方法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本業務の報酬額は、別途定める見積書又は個別契約書に従う。</w:t>
        <w:br w:type="textWrapping"/>
        <w:t xml:space="preserve">2　甲は、乙からの請求書受領後、●日以内に乙指定口座へ振込により支払う。</w:t>
        <w:br w:type="textWrapping"/>
        <w:t xml:space="preserve">3　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of05iee1bt2" w:id="5"/>
      <w:bookmarkEnd w:id="5"/>
      <w:r w:rsidDel="00000000" w:rsidR="00000000" w:rsidRPr="00000000">
        <w:rPr>
          <w:rFonts w:ascii="Arial Unicode MS" w:cs="Arial Unicode MS" w:eastAsia="Arial Unicode MS" w:hAnsi="Arial Unicode MS"/>
          <w:b w:val="1"/>
          <w:bCs w:val="1"/>
          <w:sz w:val="34"/>
          <w:szCs w:val="34"/>
          <w:rtl w:val="0"/>
        </w:rPr>
        <w:t xml:space="preserve">第5条 納品及び検収</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乙は、定められた納期までに成果物を甲へ納品する。</w:t>
        <w:br w:type="textWrapping"/>
        <w:t xml:space="preserve">2　甲は、納品後●日以内に検収を行い、不備がある場合は乙へ修正を求めることができる。</w:t>
        <w:br w:type="textWrapping"/>
        <w:t xml:space="preserve">3　乙は、合理的範囲で無償修正に応じるものとする。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wrzyl5trqd2u" w:id="6"/>
      <w:bookmarkEnd w:id="6"/>
      <w:r w:rsidDel="00000000" w:rsidR="00000000" w:rsidRPr="00000000">
        <w:rPr>
          <w:rFonts w:ascii="Arial Unicode MS" w:cs="Arial Unicode MS" w:eastAsia="Arial Unicode MS" w:hAnsi="Arial Unicode MS"/>
          <w:b w:val="1"/>
          <w:bCs w:val="1"/>
          <w:sz w:val="34"/>
          <w:szCs w:val="34"/>
          <w:rtl w:val="0"/>
        </w:rPr>
        <w:t xml:space="preserve">第6条 著作権及び知的財産権</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本業務により作成された成果物の著作権は、特段の定めがない限り、報酬完済時に乙から甲へ譲渡される。</w:t>
        <w:br w:type="textWrapping"/>
        <w:t xml:space="preserve">2　乙は、著作者人格権を行使しないものとする。</w:t>
        <w:br w:type="textWrapping"/>
        <w:t xml:space="preserve">3　乙は、成果物が第三者の権利を侵害しないことを保証する。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3fli592v8uf0" w:id="7"/>
      <w:bookmarkEnd w:id="7"/>
      <w:r w:rsidDel="00000000" w:rsidR="00000000" w:rsidRPr="00000000">
        <w:rPr>
          <w:rFonts w:ascii="Arial Unicode MS" w:cs="Arial Unicode MS" w:eastAsia="Arial Unicode MS" w:hAnsi="Arial Unicode MS"/>
          <w:b w:val="1"/>
          <w:bCs w:val="1"/>
          <w:sz w:val="34"/>
          <w:szCs w:val="34"/>
          <w:rtl w:val="0"/>
        </w:rPr>
        <w:t xml:space="preserve">第7条 資料等の提供</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甲は、本業務遂行に必要な資料、素材、情報等を乙へ提供する。</w:t>
        <w:br w:type="textWrapping"/>
        <w:t xml:space="preserve">提供資料に関する権利侵害が生じた場合、甲が責任を負う。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bio4vw8ut8tm"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甲乙は、本契約に関連して知り得た相手方の営業上又は技術上の情報を第三者へ開示又は漏えいしてはならない。</w:t>
        <w:br w:type="textWrapping"/>
        <w:t xml:space="preserve">2　本条の義務は契約終了後も●年間存続する。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3voj0kv2joqm" w:id="9"/>
      <w:bookmarkEnd w:id="9"/>
      <w:r w:rsidDel="00000000" w:rsidR="00000000" w:rsidRPr="00000000">
        <w:rPr>
          <w:rFonts w:ascii="Arial Unicode MS" w:cs="Arial Unicode MS" w:eastAsia="Arial Unicode MS" w:hAnsi="Arial Unicode MS"/>
          <w:b w:val="1"/>
          <w:bCs w:val="1"/>
          <w:sz w:val="34"/>
          <w:szCs w:val="34"/>
          <w:rtl w:val="0"/>
        </w:rPr>
        <w:t xml:space="preserve">第9条 成果物の利用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甲は、成果物を広告、販売促進、Web掲載その他事業目的の範囲で自由に利用できる。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500zgcwusksf"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br w:type="textWrapping"/>
        <w:t xml:space="preserve">期間満了の●か月前までに双方から書面による解約の申し出がない場合、自動更新される。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s81dzch8uut"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甲乙は、相手方が本契約に違反し、相当期間を定めて是正を求めても改善されない場合、本契約を解除できる。</w:t>
        <w:br w:type="textWrapping"/>
        <w:t xml:space="preserve">2　破産、差押え、営業停止等の重大事由が生じた場合、催告なく解除できる。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obbvy2tagssc"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甲乙は、本契約違反により相手方へ損害を与えた場合、通常かつ直接の損害の範囲で賠償責任を負う。</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tdc3oh1wkxsv"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甲乙は、反社会的勢力に該当しないことを表明保証し、違反した場合は催告なく契約解除できる。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jejtlnugy5d8"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ul7fpq0kwqd"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準拠法及び管轄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本契約は日本法に準拠し、紛争は甲の本店所在地を管轄する地方裁判所を第一審専属管轄とする。</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m5uacqiwkse" w:id="16"/>
      <w:bookmarkEnd w:id="16"/>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