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udptqulql8x9" w:id="0"/>
      <w:bookmarkEnd w:id="0"/>
      <w:r w:rsidDel="00000000" w:rsidR="00000000" w:rsidRPr="00000000">
        <w:rPr>
          <w:rFonts w:ascii="Arial Unicode MS" w:cs="Arial Unicode MS" w:eastAsia="Arial Unicode MS" w:hAnsi="Arial Unicode MS"/>
          <w:b w:val="1"/>
          <w:bCs w:val="1"/>
          <w:sz w:val="44"/>
          <w:szCs w:val="44"/>
          <w:rtl w:val="0"/>
        </w:rPr>
        <w:t xml:space="preserve">ライバー代理店契約書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という。）と、●●株式会社（以下 乙 という。）は、ライバーのマネジメント及び配信活動支援に関し、次のとおりライバー代理店契約（以下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運営又は管理するライブ配信プラットフォーム等において活動するライバーの発掘、育成、マネジメント及び収益化支援業務を乙に委託し、両者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定義</w:t>
        <w:br w:type="textWrapping"/>
      </w: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ライバーとは、ライブ配信サービス等において動画配信、SNS投稿、広告出演その他の表現活動を行う個人をいう。</w:t>
        <w:br w:type="textWrapping"/>
        <w:t xml:space="preserve">2 配信プラットフォームとは、動画配信、ライブ配信、SNS等、ライバーが活動する媒体をいう。</w:t>
        <w:br w:type="textWrapping"/>
        <w:t xml:space="preserve">3 マネジメント業務とは、ライバーの契約締結支援、配信指導、広告案件調整、収益管理その他関連業務をいう。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業務内容</w:t>
        <w:br w:type="textWrapping"/>
      </w:r>
      <w:r w:rsidDel="00000000" w:rsidR="00000000" w:rsidRPr="00000000">
        <w:rPr>
          <w:rFonts w:ascii="Arial Unicode MS" w:cs="Arial Unicode MS" w:eastAsia="Arial Unicode MS" w:hAnsi="Arial Unicode MS"/>
          <w:sz w:val="20"/>
          <w:szCs w:val="20"/>
          <w:rtl w:val="0"/>
        </w:rPr>
        <w:t xml:space="preserve">1 乙は、次の業務を行う。</w:t>
        <w:br w:type="textWrapping"/>
        <w:t xml:space="preserve">(1) ライバーの募集及び契約締結支援</w:t>
        <w:br w:type="textWrapping"/>
        <w:t xml:space="preserve">(2) 配信活動の指導及び育成</w:t>
        <w:br w:type="textWrapping"/>
        <w:t xml:space="preserve">(3) 広告案件及びプロモーション機会の提供</w:t>
        <w:br w:type="textWrapping"/>
        <w:t xml:space="preserve">(4) 収益管理及び報酬分配に関する事務</w:t>
        <w:br w:type="textWrapping"/>
        <w:t xml:space="preserve">(5) 配信活動に関するトラブル対応</w:t>
        <w:br w:type="textWrapping"/>
        <w:t xml:space="preserve">2 業務の詳細は別途書面又は電磁的方法により合意する。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独立性</w:t>
        <w:br w:type="textWrapping"/>
      </w:r>
      <w:r w:rsidDel="00000000" w:rsidR="00000000" w:rsidRPr="00000000">
        <w:rPr>
          <w:rFonts w:ascii="Arial Unicode MS" w:cs="Arial Unicode MS" w:eastAsia="Arial Unicode MS" w:hAnsi="Arial Unicode MS"/>
          <w:sz w:val="20"/>
          <w:szCs w:val="20"/>
          <w:rtl w:val="0"/>
        </w:rPr>
        <w:t xml:space="preserve">乙は本契約に基づく業務を独立した事業者として遂行するものであり、甲との間に雇用関係、代理権又は代表権は生じない。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ライバー契約</w:t>
        <w:br w:type="textWrapping"/>
      </w:r>
      <w:r w:rsidDel="00000000" w:rsidR="00000000" w:rsidRPr="00000000">
        <w:rPr>
          <w:rFonts w:ascii="Arial Unicode MS" w:cs="Arial Unicode MS" w:eastAsia="Arial Unicode MS" w:hAnsi="Arial Unicode MS"/>
          <w:sz w:val="20"/>
          <w:szCs w:val="20"/>
          <w:rtl w:val="0"/>
        </w:rPr>
        <w:t xml:space="preserve">1 乙は、自らが管理するライバーとの間で別途契約を締結し、活動内容及び報酬分配等を定めるものとする。</w:t>
        <w:br w:type="textWrapping"/>
        <w:t xml:space="preserve">2 乙は、ライバーの行為について責任を負う。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報酬及び収益分配</w:t>
        <w:br w:type="textWrapping"/>
      </w:r>
      <w:r w:rsidDel="00000000" w:rsidR="00000000" w:rsidRPr="00000000">
        <w:rPr>
          <w:rFonts w:ascii="Arial Unicode MS" w:cs="Arial Unicode MS" w:eastAsia="Arial Unicode MS" w:hAnsi="Arial Unicode MS"/>
          <w:sz w:val="20"/>
          <w:szCs w:val="20"/>
          <w:rtl w:val="0"/>
        </w:rPr>
        <w:t xml:space="preserve">1 ライバーの配信収益、広告収益その他の収益の分配割合は、別途合意する。</w:t>
        <w:br w:type="textWrapping"/>
        <w:t xml:space="preserve">2 乙は、収益の管理及びライバーへの支払事務を適切に行う。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知的財産権</w:t>
        <w:br w:type="textWrapping"/>
      </w:r>
      <w:r w:rsidDel="00000000" w:rsidR="00000000" w:rsidRPr="00000000">
        <w:rPr>
          <w:rFonts w:ascii="Arial Unicode MS" w:cs="Arial Unicode MS" w:eastAsia="Arial Unicode MS" w:hAnsi="Arial Unicode MS"/>
          <w:sz w:val="20"/>
          <w:szCs w:val="20"/>
          <w:rtl w:val="0"/>
        </w:rPr>
        <w:t xml:space="preserve">1 ライバーの配信コンテンツの著作権は原則としてライバーに帰属する。</w:t>
        <w:br w:type="textWrapping"/>
        <w:t xml:space="preserve">2 甲は、サービス運営及びプロモーションの目的で当該コンテンツを利用できる。</w:t>
        <w:br w:type="textWrapping"/>
        <w:t xml:space="preserve">3 詳細な利用条件は別途合意する。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守秘義務</w:t>
        <w:br w:type="textWrapping"/>
      </w:r>
      <w:r w:rsidDel="00000000" w:rsidR="00000000" w:rsidRPr="00000000">
        <w:rPr>
          <w:rFonts w:ascii="Arial Unicode MS" w:cs="Arial Unicode MS" w:eastAsia="Arial Unicode MS" w:hAnsi="Arial Unicode MS"/>
          <w:sz w:val="20"/>
          <w:szCs w:val="20"/>
          <w:rtl w:val="0"/>
        </w:rPr>
        <w:t xml:space="preserve">甲及び乙は、本契約に関連して知り得た相手方又はライバーに関する営業上又は技術上の情報を第三者に開示してはならない。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コンプライアンス</w:t>
        <w:br w:type="textWrapping"/>
      </w:r>
      <w:r w:rsidDel="00000000" w:rsidR="00000000" w:rsidRPr="00000000">
        <w:rPr>
          <w:rFonts w:ascii="Arial Unicode MS" w:cs="Arial Unicode MS" w:eastAsia="Arial Unicode MS" w:hAnsi="Arial Unicode MS"/>
          <w:sz w:val="20"/>
          <w:szCs w:val="20"/>
          <w:rtl w:val="0"/>
        </w:rPr>
        <w:t xml:space="preserve">乙は、ライバーに対し法令遵守、プラットフォーム規約遵守及び社会的信用を損なう行為の禁止を指導する。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契約期間</w:t>
        <w:br w:type="textWrapping"/>
      </w:r>
      <w:r w:rsidDel="00000000" w:rsidR="00000000" w:rsidRPr="00000000">
        <w:rPr>
          <w:rFonts w:ascii="Arial Unicode MS" w:cs="Arial Unicode MS" w:eastAsia="Arial Unicode MS" w:hAnsi="Arial Unicode MS"/>
          <w:sz w:val="20"/>
          <w:szCs w:val="20"/>
          <w:rtl w:val="0"/>
        </w:rPr>
        <w:t xml:space="preserve">本契約の期間は締結日から1年間とし、期間満了の1か月前までに書面による解約の意思表示がない場合は自動更新する。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契約解除</w:t>
        <w:br w:type="textWrapping"/>
      </w:r>
      <w:r w:rsidDel="00000000" w:rsidR="00000000" w:rsidRPr="00000000">
        <w:rPr>
          <w:rFonts w:ascii="Arial Unicode MS" w:cs="Arial Unicode MS" w:eastAsia="Arial Unicode MS" w:hAnsi="Arial Unicode MS"/>
          <w:sz w:val="20"/>
          <w:szCs w:val="20"/>
          <w:rtl w:val="0"/>
        </w:rPr>
        <w:t xml:space="preserve">1 当事者は、相手方が本契約に違反した場合、相当期間を定めて是正を求め、是正されない場合は契約を解除できる。</w:t>
        <w:br w:type="textWrapping"/>
        <w:t xml:space="preserve">2 信用不安、法令違反等重大な事由がある場合は直ちに解除できる。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損害賠償</w:t>
        <w:br w:type="textWrapping"/>
      </w: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本契約締結の証として、本書2通を作成し、各当事者が署名押印の上、各1通を保有する。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