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iilde1w7eo7" w:id="0"/>
      <w:bookmarkEnd w:id="0"/>
      <w:r w:rsidDel="00000000" w:rsidR="00000000" w:rsidRPr="00000000">
        <w:rPr>
          <w:rFonts w:ascii="Arial Unicode MS" w:cs="Arial Unicode MS" w:eastAsia="Arial Unicode MS" w:hAnsi="Arial Unicode MS"/>
          <w:b w:val="1"/>
          <w:bCs w:val="1"/>
          <w:sz w:val="44"/>
          <w:szCs w:val="44"/>
          <w:rtl w:val="0"/>
        </w:rPr>
        <w:t xml:space="preserve">ライバー事務所代理店契約書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●●株式会社（以下「甲」という。）と、●●（以下「乙」という。）は、ライバーの獲得及びマネジメント支援等に関する代理店業務について、次のとおり契約（以下「本契約」という。）を締結する。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mogcqm99oic"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本契約は、乙が甲の運営するライバー事務所の代理店として、ライバーの発掘、紹介、契約支援及び活動支援等の業務を行うにあたり、その権利義務関係を定め、円滑な事業運営を図ることを目的とする。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pahnv4zjuyw"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本契約において、次の各号に掲げる用語の意味は、それぞれ当該各号に定めるところによる。</w:t>
        <w:br w:type="textWrapping"/>
        <w:t xml:space="preserve">1 ライバーとは、ライブ配信サービス等を利用して配信活動を行う個人をいう。</w:t>
        <w:br w:type="textWrapping"/>
        <w:t xml:space="preserve">2 代理店業務とは、ライバーの勧誘、面談調整、契約手続支援、活動フォローその他付随業務をいう。</w:t>
        <w:br w:type="textWrapping"/>
        <w:t xml:space="preserve">3 配信収益とは、ライバーがライブ配信等により得た報酬のうち、甲が管理する分配対象収益をいう。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tg2f0mk4gb0" w:id="3"/>
      <w:bookmarkEnd w:id="3"/>
      <w:r w:rsidDel="00000000" w:rsidR="00000000" w:rsidRPr="00000000">
        <w:rPr>
          <w:rFonts w:ascii="Arial Unicode MS" w:cs="Arial Unicode MS" w:eastAsia="Arial Unicode MS" w:hAnsi="Arial Unicode MS"/>
          <w:b w:val="1"/>
          <w:bCs w:val="1"/>
          <w:sz w:val="34"/>
          <w:szCs w:val="34"/>
          <w:rtl w:val="0"/>
        </w:rPr>
        <w:t xml:space="preserve">第3条 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乙は、善良な管理者の注意をもって代理店業務を遂行する。</w:t>
        <w:br w:type="textWrapping"/>
        <w:t xml:space="preserve">2 乙は、甲のブランド価値及びコンプライアンスを毀損しないよう配慮する。</w:t>
        <w:br w:type="textWrapping"/>
        <w:t xml:space="preserve">3 業務の具体的範囲及び方法は、別途甲乙協議のうえ定める。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4ndrfdt6dw" w:id="4"/>
      <w:bookmarkEnd w:id="4"/>
      <w:r w:rsidDel="00000000" w:rsidR="00000000" w:rsidRPr="00000000">
        <w:rPr>
          <w:rFonts w:ascii="Arial Unicode MS" w:cs="Arial Unicode MS" w:eastAsia="Arial Unicode MS" w:hAnsi="Arial Unicode MS"/>
          <w:b w:val="1"/>
          <w:bCs w:val="1"/>
          <w:sz w:val="34"/>
          <w:szCs w:val="34"/>
          <w:rtl w:val="0"/>
        </w:rPr>
        <w:t xml:space="preserve">第4条 代理店資格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乙は、甲の定める基準及びガイドラインを遵守する。</w:t>
        <w:br w:type="textWrapping"/>
        <w:t xml:space="preserve">2 乙は、甲の事前承諾なく、第三者に代理店業務を再委託してはならない。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vosol8znej1" w:id="5"/>
      <w:bookmarkEnd w:id="5"/>
      <w:r w:rsidDel="00000000" w:rsidR="00000000" w:rsidRPr="00000000">
        <w:rPr>
          <w:rFonts w:ascii="Arial Unicode MS" w:cs="Arial Unicode MS" w:eastAsia="Arial Unicode MS" w:hAnsi="Arial Unicode MS"/>
          <w:b w:val="1"/>
          <w:bCs w:val="1"/>
          <w:sz w:val="34"/>
          <w:szCs w:val="34"/>
          <w:rtl w:val="0"/>
        </w:rPr>
        <w:t xml:space="preserve">第5条 契約ライバーの管理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ライバーとの契約は原則として甲とライバーの間で締結される。</w:t>
        <w:br w:type="textWrapping"/>
        <w:t xml:space="preserve">2 乙は、ライバーに対し虚偽又は誤解を招く説明を行ってはならない。</w:t>
        <w:br w:type="textWrapping"/>
        <w:t xml:space="preserve">3 ライバーに関するトラブルが発生した場合、乙は速やかに甲に報告し、指示に従う。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hueg3z8d46am" w:id="6"/>
      <w:bookmarkEnd w:id="6"/>
      <w:r w:rsidDel="00000000" w:rsidR="00000000" w:rsidRPr="00000000">
        <w:rPr>
          <w:rFonts w:ascii="Arial Unicode MS" w:cs="Arial Unicode MS" w:eastAsia="Arial Unicode MS" w:hAnsi="Arial Unicode MS"/>
          <w:b w:val="1"/>
          <w:bCs w:val="1"/>
          <w:sz w:val="34"/>
          <w:szCs w:val="34"/>
          <w:rtl w:val="0"/>
        </w:rPr>
        <w:t xml:space="preserve">第6条 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甲は、乙に対し、乙が紹介したライバーの配信収益に応じた代理店報酬を支払う。</w:t>
        <w:br w:type="textWrapping"/>
        <w:t xml:space="preserve">2 報酬率、支払方法及び支払時期は、別途合意する条件による。</w:t>
        <w:br w:type="textWrapping"/>
        <w:t xml:space="preserve">3 支払に必要な手数料は、特段の合意がない限り乙の負担とする。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6yste8dc6ih" w:id="7"/>
      <w:bookmarkEnd w:id="7"/>
      <w:r w:rsidDel="00000000" w:rsidR="00000000" w:rsidRPr="00000000">
        <w:rPr>
          <w:rFonts w:ascii="Arial Unicode MS" w:cs="Arial Unicode MS" w:eastAsia="Arial Unicode MS" w:hAnsi="Arial Unicode MS"/>
          <w:b w:val="1"/>
          <w:bCs w:val="1"/>
          <w:sz w:val="34"/>
          <w:szCs w:val="34"/>
          <w:rtl w:val="0"/>
        </w:rPr>
        <w:t xml:space="preserve">第7条 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br w:type="textWrapping"/>
        <w:t xml:space="preserve">1 法令又は公序良俗に反する行為</w:t>
        <w:br w:type="textWrapping"/>
        <w:t xml:space="preserve">2 甲又はライバーの信用を毀損する行為</w:t>
        <w:br w:type="textWrapping"/>
        <w:t xml:space="preserve">3 無断での競業行為</w:t>
        <w:br w:type="textWrapping"/>
        <w:t xml:space="preserve">4 ライバーからの金銭の不正取得</w:t>
        <w:br w:type="textWrapping"/>
        <w:t xml:space="preserve">5 その他甲が不適切と判断する行為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xnmztqii0pg"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乙は、本契約に関連して知り得た営業上又は技術上の情報を第三者に漏えいしてはならない。</w:t>
        <w:br w:type="textWrapping"/>
        <w:t xml:space="preserve">2 本条の義務は、本契約終了後も有効に存続する。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abw4rvm63rny"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乙は、ライバーの個人情報を関係法令及び甲の指示に従い適切に管理する。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5ub1o5ga4zq"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期間満了の1か月前までにいずれからも書面による解約意思表示がない場合、本契約は同一条件で更新される。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1oyyyw1kcpk" w:id="11"/>
      <w:bookmarkEnd w:id="11"/>
      <w:r w:rsidDel="00000000" w:rsidR="00000000" w:rsidRPr="00000000">
        <w:rPr>
          <w:rFonts w:ascii="Arial Unicode MS" w:cs="Arial Unicode MS" w:eastAsia="Arial Unicode MS" w:hAnsi="Arial Unicode MS"/>
          <w:b w:val="1"/>
          <w:bCs w:val="1"/>
          <w:sz w:val="34"/>
          <w:szCs w:val="34"/>
          <w:rtl w:val="0"/>
        </w:rPr>
        <w:t xml:space="preserve">第11条 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cd02mn2e6xv"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本契約違反により損害が生じた場合、違反当事者は相手方に対し賠償責任を負う。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x0wf1ursfyho"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甲及び乙は、自らが反社会的勢力でないことを保証し、関係を有しないことを確約する。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k95jmvddk5y"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5nqglrzhe3z" w:id="15"/>
      <w:bookmarkEnd w:id="15"/>
      <w:r w:rsidDel="00000000" w:rsidR="00000000" w:rsidRPr="00000000">
        <w:rPr>
          <w:rFonts w:ascii="Arial Unicode MS" w:cs="Arial Unicode MS" w:eastAsia="Arial Unicode MS" w:hAnsi="Arial Unicode MS"/>
          <w:b w:val="1"/>
          <w:bCs w:val="1"/>
          <w:sz w:val="34"/>
          <w:szCs w:val="34"/>
          <w:rtl w:val="0"/>
        </w:rPr>
        <w:t xml:space="preserve">第15条 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cr3tzpqpzf" w:id="16"/>
      <w:bookmarkEnd w:id="16"/>
      <w:r w:rsidDel="00000000" w:rsidR="00000000" w:rsidRPr="00000000">
        <w:rPr>
          <w:rFonts w:ascii="Arial Unicode MS" w:cs="Arial Unicode MS" w:eastAsia="Arial Unicode MS" w:hAnsi="Arial Unicode MS"/>
          <w:b w:val="1"/>
          <w:bCs w:val="1"/>
          <w:sz w:val="34"/>
          <w:szCs w:val="34"/>
          <w:rtl w:val="0"/>
        </w:rPr>
        <w:t xml:space="preserve">第16条 契約書の作成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本契約書は2通作成し、甲乙各自署名又は記名押印のうえ各1通を保有する。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