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4"/>
          <w:szCs w:val="44"/>
        </w:rPr>
      </w:pPr>
      <w:bookmarkStart w:colFirst="0" w:colLast="0" w:name="_4ijeaec26q2q" w:id="0"/>
      <w:bookmarkEnd w:id="0"/>
      <w:r w:rsidDel="00000000" w:rsidR="00000000" w:rsidRPr="00000000">
        <w:rPr>
          <w:rFonts w:ascii="Arial Unicode MS" w:cs="Arial Unicode MS" w:eastAsia="Arial Unicode MS" w:hAnsi="Arial Unicode MS"/>
          <w:b w:val="1"/>
          <w:bCs w:val="1"/>
          <w:sz w:val="44"/>
          <w:szCs w:val="44"/>
          <w:rtl w:val="0"/>
        </w:rPr>
        <w:t xml:space="preserve">ライバー紹介契約書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●●株式会社（以下「甲」という。）と、●●株式会社又は個人事業主（以下「乙」という。）は、ライバーの紹介に関し、次のとおり契約（以下「本契約」という。）を締結する。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本契約は、乙がライバー（ライブ配信活動を行う者）を甲に紹介し、甲が当該ライバーと契約締結又は業務委託等を行う機会を得ることを目的として、紹介条件及び権利義務関係を定めるものである。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第2条（定義）</w:t>
      </w:r>
      <w:r w:rsidDel="00000000" w:rsidR="00000000" w:rsidRPr="00000000">
        <w:rPr>
          <w:rFonts w:ascii="Arial Unicode MS" w:cs="Arial Unicode MS" w:eastAsia="Arial Unicode MS" w:hAnsi="Arial Unicode MS"/>
          <w:sz w:val="20"/>
          <w:szCs w:val="20"/>
          <w:rtl w:val="0"/>
        </w:rPr>
        <w:br w:type="textWrapping"/>
        <w:t xml:space="preserve">1　本契約において「ライバー」とは、ライブ配信プラットフォーム等において動画配信又は関連活動を行う個人をいう。</w:t>
        <w:br w:type="textWrapping"/>
        <w:t xml:space="preserve">2　「紹介」とは、乙が甲に対しライバーの情報を提供し、甲と当該ライバーとの契約交渉の機会を創出する行為をいう。</w:t>
        <w:br w:type="textWrapping"/>
        <w:t xml:space="preserve">3　「紹介成立」とは、甲が乙の紹介したライバーと契約締結又は業務開始に至った場合をいう。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第3条（業務内容）</w:t>
        <w:br w:type="textWrapping"/>
      </w:r>
      <w:r w:rsidDel="00000000" w:rsidR="00000000" w:rsidRPr="00000000">
        <w:rPr>
          <w:rFonts w:ascii="Arial Unicode MS" w:cs="Arial Unicode MS" w:eastAsia="Arial Unicode MS" w:hAnsi="Arial Unicode MS"/>
          <w:sz w:val="20"/>
          <w:szCs w:val="20"/>
          <w:rtl w:val="0"/>
        </w:rPr>
        <w:t xml:space="preserve">1　乙は、自己の責任においてライバーを発掘し、甲に対して紹介する。</w:t>
        <w:br w:type="textWrapping"/>
        <w:t xml:space="preserve">2　乙は、紹介にあたり、ライバーの活動内容、配信実績、フォロワー数その他甲が合理的に必要と認める情報を提供する。</w:t>
        <w:br w:type="textWrapping"/>
        <w:t xml:space="preserve">3　乙は、紹介するライバーが法令又は公序良俗に違反する活動を行っていないことを確認するよう努める。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第4条（契約締結の判断）</w:t>
        <w:br w:type="textWrapping"/>
      </w:r>
      <w:r w:rsidDel="00000000" w:rsidR="00000000" w:rsidRPr="00000000">
        <w:rPr>
          <w:rFonts w:ascii="Arial Unicode MS" w:cs="Arial Unicode MS" w:eastAsia="Arial Unicode MS" w:hAnsi="Arial Unicode MS"/>
          <w:sz w:val="20"/>
          <w:szCs w:val="20"/>
          <w:rtl w:val="0"/>
        </w:rPr>
        <w:t xml:space="preserve">甲は、紹介されたライバーとの契約締結の可否を自由に判断できるものとし、乙はこれに異議を述べない。</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第5条（紹介料）</w:t>
        <w:br w:type="textWrapping"/>
      </w:r>
      <w:r w:rsidDel="00000000" w:rsidR="00000000" w:rsidRPr="00000000">
        <w:rPr>
          <w:rFonts w:ascii="Arial Unicode MS" w:cs="Arial Unicode MS" w:eastAsia="Arial Unicode MS" w:hAnsi="Arial Unicode MS"/>
          <w:sz w:val="20"/>
          <w:szCs w:val="20"/>
          <w:rtl w:val="0"/>
        </w:rPr>
        <w:t xml:space="preserve">1　甲は、紹介成立した場合、乙に対し別途合意する紹介料を支払う。</w:t>
        <w:br w:type="textWrapping"/>
        <w:t xml:space="preserve">2　紹介料の金額、支払時期及び支払方法は、個別合意書又は発注書等により定める。</w:t>
        <w:br w:type="textWrapping"/>
        <w:t xml:space="preserve">3　ライバーとの契約が一定期間内に解除された場合の紹介料の取扱いについても、別途定めることができる。</w:t>
      </w: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第6条（重複紹介の取扱い）</w:t>
        <w:br w:type="textWrapping"/>
      </w:r>
      <w:r w:rsidDel="00000000" w:rsidR="00000000" w:rsidRPr="00000000">
        <w:rPr>
          <w:rFonts w:ascii="Arial Unicode MS" w:cs="Arial Unicode MS" w:eastAsia="Arial Unicode MS" w:hAnsi="Arial Unicode MS"/>
          <w:sz w:val="20"/>
          <w:szCs w:val="20"/>
          <w:rtl w:val="0"/>
        </w:rPr>
        <w:t xml:space="preserve">同一ライバーについて複数者から紹介があった場合、最初に合理的証拠をもって紹介した者を優先するものとする。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第7条（禁止事項）</w:t>
        <w:br w:type="textWrapping"/>
      </w:r>
      <w:r w:rsidDel="00000000" w:rsidR="00000000" w:rsidRPr="00000000">
        <w:rPr>
          <w:rFonts w:ascii="Arial Unicode MS" w:cs="Arial Unicode MS" w:eastAsia="Arial Unicode MS" w:hAnsi="Arial Unicode MS"/>
          <w:sz w:val="20"/>
          <w:szCs w:val="20"/>
          <w:rtl w:val="0"/>
        </w:rPr>
        <w:t xml:space="preserve">乙は、次の行為を行ってはならない。</w:t>
        <w:br w:type="textWrapping"/>
        <w:t xml:space="preserve">1　虚偽又は誇張した情報の提供</w:t>
        <w:br w:type="textWrapping"/>
        <w:t xml:space="preserve">2　ライバーに対する不当な勧誘又は強要</w:t>
        <w:br w:type="textWrapping"/>
        <w:t xml:space="preserve">3　甲の信用又はブランド価値を毀損する行為</w:t>
        <w:br w:type="textWrapping"/>
        <w:t xml:space="preserve">4　法令又は配信プラットフォーム規約に違反する行為</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第8条（秘密保持）</w:t>
        <w:br w:type="textWrapping"/>
      </w: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甲及び乙は、本契約に関連して知り得た相手方及びライバーの営業上又は個人情報を第三者に漏えいしてはならない。</w:t>
        <w:br w:type="textWrapping"/>
        <w:t xml:space="preserve">2　本条の義務は、本契約終了後も存続する。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第9条（個人情報の取扱い）</w:t>
        <w:br w:type="textWrapping"/>
      </w:r>
      <w:r w:rsidDel="00000000" w:rsidR="00000000" w:rsidRPr="00000000">
        <w:rPr>
          <w:rFonts w:ascii="Arial Unicode MS" w:cs="Arial Unicode MS" w:eastAsia="Arial Unicode MS" w:hAnsi="Arial Unicode MS"/>
          <w:sz w:val="20"/>
          <w:szCs w:val="20"/>
          <w:rtl w:val="0"/>
        </w:rPr>
        <w:t xml:space="preserve">乙は、ライバーの個人情報を適法かつ適正に取得し、紹介目的の範囲内でのみ甲に提供するものとする。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第10条（権利義務の譲渡禁止）</w:t>
        <w:br w:type="textWrapping"/>
      </w:r>
      <w:r w:rsidDel="00000000" w:rsidR="00000000" w:rsidRPr="00000000">
        <w:rPr>
          <w:rFonts w:ascii="Arial Unicode MS" w:cs="Arial Unicode MS" w:eastAsia="Arial Unicode MS" w:hAnsi="Arial Unicode MS"/>
          <w:sz w:val="20"/>
          <w:szCs w:val="20"/>
          <w:rtl w:val="0"/>
        </w:rPr>
        <w:t xml:space="preserve">甲及び乙は、相手方の書面承諾なく本契約上の地位又は権利義務を第三者に譲渡してはならない。</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本契約の有効期間は、契約締結日から1年間とし、期間満了の1か月前までにいずれからも解約の意思表示がない場合は同一条件で更新される。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甲又は乙は、相手方が本契約に違反し、相当期間を定めて是正を求めても改善されない場合、本契約を解除できる。</w:t>
        <w:br w:type="textWrapping"/>
        <w:t xml:space="preserve">2　ライバーの重大な不祥事又は社会的信用失墜行為が判明した場合、甲は直ちに本契約又は個別契約を解除できる。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第13条（損害賠償）</w:t>
        <w:br w:type="textWrapping"/>
      </w: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甲又は乙が本契約に違反し相手方に損害を与えた場合、当該当事者はその損害を賠償する責任を負う。</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第14条（反社会的勢力の排除）</w:t>
        <w:br w:type="textWrapping"/>
      </w:r>
      <w:r w:rsidDel="00000000" w:rsidR="00000000" w:rsidRPr="00000000">
        <w:rPr>
          <w:rFonts w:ascii="Arial Unicode MS" w:cs="Arial Unicode MS" w:eastAsia="Arial Unicode MS" w:hAnsi="Arial Unicode MS"/>
          <w:sz w:val="20"/>
          <w:szCs w:val="20"/>
          <w:rtl w:val="0"/>
        </w:rPr>
        <w:t xml:space="preserve">甲及び乙は、自己又は関係者が反社会的勢力でないことを表明し、将来にわたり該当しないことを保証する。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第16条（準拠法及び管轄）</w:t>
      </w:r>
      <w:r w:rsidDel="00000000" w:rsidR="00000000" w:rsidRPr="00000000">
        <w:rPr>
          <w:rFonts w:ascii="Arial Unicode MS" w:cs="Arial Unicode MS" w:eastAsia="Arial Unicode MS" w:hAnsi="Arial Unicode MS"/>
          <w:sz w:val="20"/>
          <w:szCs w:val="20"/>
          <w:rtl w:val="0"/>
        </w:rPr>
        <w:br w:type="textWrapping"/>
        <w:t xml:space="preserve">本契約は日本法を準拠法とし、本契約に関する紛争は甲の本店所在地を管轄する地方裁判所を第一審の専属的合意管轄裁判所とする。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以上、本契約締結の証として本書2通を作成し、甲乙記名押印のうえ各1通を保有する。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会社名又は氏名</w:t>
        <w:br w:type="textWrapping"/>
        <w:t xml:space="preserve">代表者又は本人</w:t>
      </w:r>
    </w:p>
    <w:p w:rsidR="00000000" w:rsidDel="00000000" w:rsidP="00000000" w:rsidRDefault="00000000" w:rsidRPr="00000000" w14:paraId="0000002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