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a7wediu36zso" w:id="0"/>
      <w:bookmarkEnd w:id="0"/>
      <w:r w:rsidDel="00000000" w:rsidR="00000000" w:rsidRPr="00000000">
        <w:rPr>
          <w:rFonts w:ascii="Arial Unicode MS" w:cs="Arial Unicode MS" w:eastAsia="Arial Unicode MS" w:hAnsi="Arial Unicode MS"/>
          <w:b w:val="1"/>
          <w:bCs w:val="1"/>
          <w:sz w:val="44"/>
          <w:szCs w:val="44"/>
          <w:rtl w:val="0"/>
        </w:rPr>
        <w:t xml:space="preserve">ライバーリクルート契約書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●●株式会社（以下「甲」という。）と、●●株式会社（以下「乙」という。）は、ライバーの募集・紹介に関する業務について、次のとおり契約（以下「本契約」という。）を締結する。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ライバーとして活動を希望する個人又は団体（以下「候補者」という。）を募集し、甲に紹介する業務について必要な事項を定め、円滑な人材確保及び配信事業の発展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ライバーとは、ライブ配信サービス等を利用し、動画配信活動を行う者をいう。</w:t>
        <w:br w:type="textWrapping"/>
        <w:t xml:space="preserve">2　紹介とは、乙が候補者の情報を甲に提供し、甲と候補者との契約締結又は所属に向けた機会を創出する行為をいう。</w:t>
        <w:br w:type="textWrapping"/>
        <w:t xml:space="preserve">3　配信サービスとは、インターネットを通じて動画又は音声のライブ配信を行うプラットフォームをいう。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1　乙は、ライバー候補者の募集、面談、基本情報の確認その他必要なリクルート活動を行う。</w:t>
        <w:br w:type="textWrapping"/>
        <w:t xml:space="preserve">2　乙は、候補者の同意を得たうえで、氏名、連絡先、活動歴、配信実績その他甲が必要とする情報を甲に提供する。</w:t>
        <w:br w:type="textWrapping"/>
        <w:t xml:space="preserve">3　乙は、甲のブランドイメージを損なうおそれのある方法で募集活動を行ってはならない。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第4条（契約成立の判断）</w:t>
        <w:br w:type="textWrapping"/>
      </w:r>
      <w:r w:rsidDel="00000000" w:rsidR="00000000" w:rsidRPr="00000000">
        <w:rPr>
          <w:rFonts w:ascii="Arial Unicode MS" w:cs="Arial Unicode MS" w:eastAsia="Arial Unicode MS" w:hAnsi="Arial Unicode MS"/>
          <w:sz w:val="20"/>
          <w:szCs w:val="20"/>
          <w:rtl w:val="0"/>
        </w:rPr>
        <w:t xml:space="preserve">候補者を採用するか否かの最終判断は甲が行うものとし、乙はこれに異議を述べない。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第5条（報酬）</w:t>
        <w:br w:type="textWrapping"/>
      </w:r>
      <w:r w:rsidDel="00000000" w:rsidR="00000000" w:rsidRPr="00000000">
        <w:rPr>
          <w:rFonts w:ascii="Arial Unicode MS" w:cs="Arial Unicode MS" w:eastAsia="Arial Unicode MS" w:hAnsi="Arial Unicode MS"/>
          <w:sz w:val="20"/>
          <w:szCs w:val="20"/>
          <w:rtl w:val="0"/>
        </w:rPr>
        <w:t xml:space="preserve">1　甲は、乙の紹介により候補者が甲と契約を締結し又は所属した場合、別途定める報酬を乙に支払う。</w:t>
        <w:br w:type="textWrapping"/>
        <w:t xml:space="preserve">2　報酬の額、支払時期及び支払方法は、個別契約又は別紙により定める。</w:t>
        <w:br w:type="textWrapping"/>
        <w:t xml:space="preserve">3　候補者が短期間で契約解除となった場合の報酬取扱いは、別途協議のうえ決定する。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第6条（独占性の有無）</w:t>
        <w:br w:type="textWrapping"/>
      </w:r>
      <w:r w:rsidDel="00000000" w:rsidR="00000000" w:rsidRPr="00000000">
        <w:rPr>
          <w:rFonts w:ascii="Arial Unicode MS" w:cs="Arial Unicode MS" w:eastAsia="Arial Unicode MS" w:hAnsi="Arial Unicode MS"/>
          <w:sz w:val="20"/>
          <w:szCs w:val="20"/>
          <w:rtl w:val="0"/>
        </w:rPr>
        <w:t xml:space="preserve">本契約は非独占契約とし、甲は他の紹介業者又は自社募集によりライバーを確保できるものとする。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第7条（個人情報の取扱い）</w:t>
        <w:br w:type="textWrapping"/>
      </w:r>
      <w:r w:rsidDel="00000000" w:rsidR="00000000" w:rsidRPr="00000000">
        <w:rPr>
          <w:rFonts w:ascii="Arial Unicode MS" w:cs="Arial Unicode MS" w:eastAsia="Arial Unicode MS" w:hAnsi="Arial Unicode MS"/>
          <w:sz w:val="20"/>
          <w:szCs w:val="20"/>
          <w:rtl w:val="0"/>
        </w:rPr>
        <w:t xml:space="preserve">1　乙は、候補者の個人情報を適法かつ適切に取得し、本契約の目的の範囲内でのみ利用する。</w:t>
        <w:br w:type="textWrapping"/>
        <w:t xml:space="preserve">2　乙は、個人情報の漏えい、滅失又は毀損を防止するために必要な安全管理措置を講じる。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甲及び乙は、本契約に関連して知り得た相手方の営業情報、契約条件、ライバー情報その他一切の非公開情報を第三者に開示又は漏えいしてはならない。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乙は、次の各号の行為を行ってはならない。</w:t>
        <w:br w:type="textWrapping"/>
        <w:t xml:space="preserve">1　虚偽又は誤解を招く方法による募集活動</w:t>
        <w:br w:type="textWrapping"/>
        <w:t xml:space="preserve">2　候補者に対する不当な金銭要求又は勧誘</w:t>
        <w:br w:type="textWrapping"/>
        <w:t xml:space="preserve">3　法令又は公序良俗に反する行為</w:t>
        <w:br w:type="textWrapping"/>
        <w:t xml:space="preserve">4　甲の事前承諾のない広告表示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本契約の有効期間は、契約締結日から1年間とし、期間満了の1か月前までに当事者から書面による解約意思表示がない場合は同一条件で更新される。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第11条（契約解除）</w:t>
        <w:br w:type="textWrapping"/>
      </w: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当事者は、相手方が本契約に違反し、相当期間を定めて是正を求めても改善されない場合、本契約を解除できる。</w:t>
        <w:br w:type="textWrapping"/>
        <w:t xml:space="preserve">2　重大な信用失墜行為があった場合は、催告なく解除できる。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甲及び乙は、反社会的勢力に該当しないことを表明し、将来にわたり関与しないことを保証する。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