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jc w:val="center"/>
        <w:rPr>
          <w:b w:val="1"/>
          <w:bCs w:val="1"/>
          <w:sz w:val="44"/>
          <w:szCs w:val="44"/>
        </w:rPr>
      </w:pPr>
      <w:bookmarkStart w:colFirst="0" w:colLast="0" w:name="_htblyyi0pl6m" w:id="0"/>
      <w:bookmarkEnd w:id="0"/>
      <w:r w:rsidDel="00000000" w:rsidR="00000000" w:rsidRPr="00000000">
        <w:rPr>
          <w:rFonts w:ascii="Arial Unicode MS" w:cs="Arial Unicode MS" w:eastAsia="Arial Unicode MS" w:hAnsi="Arial Unicode MS"/>
          <w:b w:val="1"/>
          <w:bCs w:val="1"/>
          <w:sz w:val="44"/>
          <w:szCs w:val="44"/>
          <w:rtl w:val="0"/>
        </w:rPr>
        <w:t xml:space="preserve">定時株主総会議事録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（取締役会設置会社）</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株式会社●●（以下「当会社」という。）は、定時株主総会を下記のとおり開催した。</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2ltkattyxy20" w:id="1"/>
      <w:bookmarkEnd w:id="1"/>
      <w:r w:rsidDel="00000000" w:rsidR="00000000" w:rsidRPr="00000000">
        <w:rPr>
          <w:rFonts w:ascii="Arial Unicode MS" w:cs="Arial Unicode MS" w:eastAsia="Arial Unicode MS" w:hAnsi="Arial Unicode MS"/>
          <w:b w:val="1"/>
          <w:bCs w:val="1"/>
          <w:color w:val="000000"/>
          <w:sz w:val="26"/>
          <w:szCs w:val="26"/>
          <w:rtl w:val="0"/>
        </w:rPr>
        <w:t xml:space="preserve">1　開催日時</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午前●時●分から午前●時●分まで</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97gfizxm054p" w:id="2"/>
      <w:bookmarkEnd w:id="2"/>
      <w:r w:rsidDel="00000000" w:rsidR="00000000" w:rsidRPr="00000000">
        <w:rPr>
          <w:rFonts w:ascii="Arial Unicode MS" w:cs="Arial Unicode MS" w:eastAsia="Arial Unicode MS" w:hAnsi="Arial Unicode MS"/>
          <w:b w:val="1"/>
          <w:bCs w:val="1"/>
          <w:color w:val="000000"/>
          <w:sz w:val="26"/>
          <w:szCs w:val="26"/>
          <w:rtl w:val="0"/>
        </w:rPr>
        <w:t xml:space="preserve">2　開催場所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東京都●区●町●丁目●番●号</w:t>
        <w:br w:type="textWrapping"/>
        <w:t xml:space="preserve">当会社本店会議室</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gj88jg4enlr5" w:id="3"/>
      <w:bookmarkEnd w:id="3"/>
      <w:r w:rsidDel="00000000" w:rsidR="00000000" w:rsidRPr="00000000">
        <w:rPr>
          <w:rFonts w:ascii="Arial Unicode MS" w:cs="Arial Unicode MS" w:eastAsia="Arial Unicode MS" w:hAnsi="Arial Unicode MS"/>
          <w:b w:val="1"/>
          <w:bCs w:val="1"/>
          <w:color w:val="000000"/>
          <w:sz w:val="26"/>
          <w:szCs w:val="26"/>
          <w:rtl w:val="0"/>
        </w:rPr>
        <w:t xml:space="preserve">3　出席株主数及び議決権数</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議決権を行使できる株主数　●名</w:t>
        <w:br w:type="textWrapping"/>
        <w:t xml:space="preserve">その議決権の総数　　　　●個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本日出席した株主数（委任状出席を含む）　●名</w:t>
        <w:br w:type="textWrapping"/>
        <w:t xml:space="preserve">その議決権の総数　　　　●個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以上により、本総会は会社法及び定款の定めにより適法に成立した。</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5hi2yuiesro4" w:id="4"/>
      <w:bookmarkEnd w:id="4"/>
      <w:r w:rsidDel="00000000" w:rsidR="00000000" w:rsidRPr="00000000">
        <w:rPr>
          <w:rFonts w:ascii="Arial Unicode MS" w:cs="Arial Unicode MS" w:eastAsia="Arial Unicode MS" w:hAnsi="Arial Unicode MS"/>
          <w:b w:val="1"/>
          <w:bCs w:val="1"/>
          <w:color w:val="000000"/>
          <w:sz w:val="26"/>
          <w:szCs w:val="26"/>
          <w:rtl w:val="0"/>
        </w:rPr>
        <w:t xml:space="preserve">4　出席役員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取締役　　　●●●●</w:t>
        <w:br w:type="textWrapping"/>
        <w:t xml:space="preserve">監査役　　　●●●●</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qz6v17vhwlhi" w:id="5"/>
      <w:bookmarkEnd w:id="5"/>
      <w:r w:rsidDel="00000000" w:rsidR="00000000" w:rsidRPr="00000000">
        <w:rPr>
          <w:rFonts w:ascii="Arial Unicode MS" w:cs="Arial Unicode MS" w:eastAsia="Arial Unicode MS" w:hAnsi="Arial Unicode MS"/>
          <w:b w:val="1"/>
          <w:bCs w:val="1"/>
          <w:color w:val="000000"/>
          <w:sz w:val="26"/>
          <w:szCs w:val="26"/>
          <w:rtl w:val="0"/>
        </w:rPr>
        <w:t xml:space="preserve">5　議長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定款の定めにより、代表取締役●●●●が議長となり、開会を宣した。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議長は、本総会の目的事項及び議事の進行方法を説明した。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igadn8ls1id" w:id="6"/>
      <w:bookmarkEnd w:id="6"/>
      <w:r w:rsidDel="00000000" w:rsidR="00000000" w:rsidRPr="00000000">
        <w:rPr>
          <w:rFonts w:ascii="Arial Unicode MS" w:cs="Arial Unicode MS" w:eastAsia="Arial Unicode MS" w:hAnsi="Arial Unicode MS"/>
          <w:b w:val="1"/>
          <w:bCs w:val="1"/>
          <w:sz w:val="34"/>
          <w:szCs w:val="34"/>
          <w:rtl w:val="0"/>
        </w:rPr>
        <w:t xml:space="preserve">議事の経過の要領及び結果</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t5wkz24um2a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第1号議案　令和●年度計算書類及び事業報告承認の件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議長は、令和●年●月●日から令和●年●月●日までの事業年度に係る事業報告の内容、貸借対照表、損益計算書及び株主資本等変動計算書の内容を詳細に説明した。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続いて監査役●●●●から、これらの計算書類及び事業報告について適法かつ正確である旨の監査報告がなされた。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その後議場に諮ったところ、原案どおり承認可決された。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xtcsbglainr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第2号議案　剰余金処分の件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議長は、剰余金の処分について次のとおり説明した。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期末配当金</w:t>
        <w:br w:type="textWrapping"/>
        <w:t xml:space="preserve">1株につき金●円</w:t>
        <w:br w:type="textWrapping"/>
        <w:t xml:space="preserve">配当総額　金●円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その他剰余金の処分</w:t>
        <w:br w:type="textWrapping"/>
        <w:t xml:space="preserve">別途積立金　金●円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これを議場に諮ったところ、原案どおり承認可決された。</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afp2jzoz8xu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第3号議案　取締役●名選任の件</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議長は、本総会終結の時をもって取締役全員が任期満了となるため、改めて取締役●名の選任を行いたい旨を説明した。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w:t>
        <w:br w:type="textWrapping"/>
        <w:t xml:space="preserve">1　●●●●</w:t>
        <w:br w:type="textWrapping"/>
        <w:t xml:space="preserve">2　●●●●</w:t>
        <w:br w:type="textWrapping"/>
        <w:t xml:space="preserve">3　●●●●</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議場に諮ったところ、各候補者はそれぞれ原案どおり選任され、全員が就任を承諾した。</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x82sue9cdzt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第4号議案　取締役報酬額改定の件</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議長は、経営体制の強化に伴い、取締役の報酬総額を年額●円以内とする旨を説明した。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議場に諮ったところ、原案どおり承認可決された。</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以上をもって本総会の議事を終了したので、議長は閉会を宣した。</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定時株主総会</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出席監査役　　　　●●●●　印</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