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1x3p4sb1mso" w:id="0"/>
      <w:bookmarkEnd w:id="0"/>
      <w:r w:rsidDel="00000000" w:rsidR="00000000" w:rsidRPr="00000000">
        <w:rPr>
          <w:rFonts w:ascii="Arial Unicode MS" w:cs="Arial Unicode MS" w:eastAsia="Arial Unicode MS" w:hAnsi="Arial Unicode MS"/>
          <w:b w:val="1"/>
          <w:bCs w:val="1"/>
          <w:sz w:val="44"/>
          <w:szCs w:val="44"/>
          <w:rtl w:val="0"/>
        </w:rPr>
        <w:t xml:space="preserve">外国人雇用契約書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●●株式会社（以下「甲」という。）と、●●（以下「乙」という。）は、乙の雇用条件等について、次のとおり外国人雇用契約（以下「本契約」という。）を締結する。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aolqxj1rgm7i" w:id="1"/>
      <w:bookmarkEnd w:id="1"/>
      <w:r w:rsidDel="00000000" w:rsidR="00000000" w:rsidRPr="00000000">
        <w:rPr>
          <w:rFonts w:ascii="Arial Unicode MS" w:cs="Arial Unicode MS" w:eastAsia="Arial Unicode MS" w:hAnsi="Arial Unicode MS"/>
          <w:b w:val="1"/>
          <w:bCs w:val="1"/>
          <w:sz w:val="34"/>
          <w:szCs w:val="34"/>
          <w:rtl w:val="0"/>
        </w:rPr>
        <w:t xml:space="preserve">第1条（雇用の目的）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甲は乙を自社業務に従事させるため雇用し、乙は日本国の法令及び本契約に従い誠実に業務を遂行する。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kruvjgofxrjf" w:id="2"/>
      <w:bookmarkEnd w:id="2"/>
      <w:r w:rsidDel="00000000" w:rsidR="00000000" w:rsidRPr="00000000">
        <w:rPr>
          <w:rFonts w:ascii="Arial Unicode MS" w:cs="Arial Unicode MS" w:eastAsia="Arial Unicode MS" w:hAnsi="Arial Unicode MS"/>
          <w:b w:val="1"/>
          <w:bCs w:val="1"/>
          <w:sz w:val="34"/>
          <w:szCs w:val="34"/>
          <w:rtl w:val="0"/>
        </w:rPr>
        <w:t xml:space="preserve">第2条（契約期間）</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本契約の期間は、●年●月●日から●年●月●日までとする。</w:t>
        <w:br w:type="textWrapping"/>
        <w:t xml:space="preserve">2　甲乙双方の合意により契約期間を更新することができる。</w:t>
        <w:br w:type="textWrapping"/>
        <w:t xml:space="preserve">3　在留資格の失効又は更新不許可となった場合、本契約は当然に終了する。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5agf7lbaoxbs" w:id="3"/>
      <w:bookmarkEnd w:id="3"/>
      <w:r w:rsidDel="00000000" w:rsidR="00000000" w:rsidRPr="00000000">
        <w:rPr>
          <w:rFonts w:ascii="Arial Unicode MS" w:cs="Arial Unicode MS" w:eastAsia="Arial Unicode MS" w:hAnsi="Arial Unicode MS"/>
          <w:b w:val="1"/>
          <w:bCs w:val="1"/>
          <w:sz w:val="34"/>
          <w:szCs w:val="34"/>
          <w:rtl w:val="0"/>
        </w:rPr>
        <w:t xml:space="preserve">第3条（就業場所および業務内容）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乙の就業場所は次のとおりとする。</w:t>
        <w:br w:type="textWrapping"/>
        <w:t xml:space="preserve">　（就業場所：　　　　　　　　　　　　　　）</w:t>
        <w:br w:type="textWrapping"/>
        <w:t xml:space="preserve">2　乙の業務内容は次のとおりとする。</w:t>
        <w:br w:type="textWrapping"/>
        <w:t xml:space="preserve">　（業務内容：　　　　　　　　　　　　　　）</w:t>
        <w:br w:type="textWrapping"/>
        <w:t xml:space="preserve">3　甲は業務上の必要がある場合、合理的な範囲で就業場所及び業務内容を変更できる。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6luio0iawacf" w:id="4"/>
      <w:bookmarkEnd w:id="4"/>
      <w:r w:rsidDel="00000000" w:rsidR="00000000" w:rsidRPr="00000000">
        <w:rPr>
          <w:rFonts w:ascii="Arial Unicode MS" w:cs="Arial Unicode MS" w:eastAsia="Arial Unicode MS" w:hAnsi="Arial Unicode MS"/>
          <w:b w:val="1"/>
          <w:bCs w:val="1"/>
          <w:sz w:val="34"/>
          <w:szCs w:val="34"/>
          <w:rtl w:val="0"/>
        </w:rPr>
        <w:t xml:space="preserve">第4条（労働時間）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乙の所定労働時間は、1日●時間、週●時間とする。</w:t>
        <w:br w:type="textWrapping"/>
        <w:t xml:space="preserve">2　始業・終業時刻及び休憩時間は、就業規則又は個別通知により定める。</w:t>
        <w:br w:type="textWrapping"/>
        <w:t xml:space="preserve">3　業務上必要な場合、法令の範囲内で時間外労働又は休日労働を命じることがある。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p6k56lxn98eq" w:id="5"/>
      <w:bookmarkEnd w:id="5"/>
      <w:r w:rsidDel="00000000" w:rsidR="00000000" w:rsidRPr="00000000">
        <w:rPr>
          <w:rFonts w:ascii="Arial Unicode MS" w:cs="Arial Unicode MS" w:eastAsia="Arial Unicode MS" w:hAnsi="Arial Unicode MS"/>
          <w:b w:val="1"/>
          <w:bCs w:val="1"/>
          <w:sz w:val="34"/>
          <w:szCs w:val="34"/>
          <w:rtl w:val="0"/>
        </w:rPr>
        <w:t xml:space="preserve">第5条（賃金）</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乙の賃金は次のとおりとする。</w:t>
        <w:br w:type="textWrapping"/>
        <w:t xml:space="preserve">　基本給　月額●円</w:t>
        <w:br w:type="textWrapping"/>
        <w:t xml:space="preserve">　諸手当　甲の定めによる</w:t>
        <w:br w:type="textWrapping"/>
        <w:t xml:space="preserve">2　賃金は毎月●日に前月分を乙指定口座へ振込により支払う。</w:t>
        <w:br w:type="textWrapping"/>
        <w:t xml:space="preserve">3　時間外労働、深夜労働及び休日労働に対しては法令に基づき割増賃金を支払う。</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fso9nfvc2qoo" w:id="6"/>
      <w:bookmarkEnd w:id="6"/>
      <w:r w:rsidDel="00000000" w:rsidR="00000000" w:rsidRPr="00000000">
        <w:rPr>
          <w:rFonts w:ascii="Arial Unicode MS" w:cs="Arial Unicode MS" w:eastAsia="Arial Unicode MS" w:hAnsi="Arial Unicode MS"/>
          <w:b w:val="1"/>
          <w:bCs w:val="1"/>
          <w:sz w:val="34"/>
          <w:szCs w:val="34"/>
          <w:rtl w:val="0"/>
        </w:rPr>
        <w:t xml:space="preserve">第6条（社会保険および税金）</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甲は法令に従い、健康保険、厚生年金保険、雇用保険等の加入手続きを行う。</w:t>
        <w:br w:type="textWrapping"/>
        <w:t xml:space="preserve">2　所得税及び住民税等の公租公課は法令に基づき処理する。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2v3z4xx36gbz" w:id="7"/>
      <w:bookmarkEnd w:id="7"/>
      <w:r w:rsidDel="00000000" w:rsidR="00000000" w:rsidRPr="00000000">
        <w:rPr>
          <w:rFonts w:ascii="Arial Unicode MS" w:cs="Arial Unicode MS" w:eastAsia="Arial Unicode MS" w:hAnsi="Arial Unicode MS"/>
          <w:b w:val="1"/>
          <w:bCs w:val="1"/>
          <w:sz w:val="34"/>
          <w:szCs w:val="34"/>
          <w:rtl w:val="0"/>
        </w:rPr>
        <w:t xml:space="preserve">第7条（在留資格および届出義務）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乙は、業務遂行に必要な在留資格を適法に保持しなければならない。</w:t>
        <w:br w:type="textWrapping"/>
        <w:t xml:space="preserve">2　在留資格の変更、更新、住所変更等があった場合、乙は速やかに甲へ通知する。</w:t>
        <w:br w:type="textWrapping"/>
        <w:t xml:space="preserve">3　乙が在留資格を失った場合、甲は就労停止又は契約解除を行うことができる。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8m80j7xyri6b" w:id="8"/>
      <w:bookmarkEnd w:id="8"/>
      <w:r w:rsidDel="00000000" w:rsidR="00000000" w:rsidRPr="00000000">
        <w:rPr>
          <w:rFonts w:ascii="Arial Unicode MS" w:cs="Arial Unicode MS" w:eastAsia="Arial Unicode MS" w:hAnsi="Arial Unicode MS"/>
          <w:b w:val="1"/>
          <w:bCs w:val="1"/>
          <w:sz w:val="34"/>
          <w:szCs w:val="34"/>
          <w:rtl w:val="0"/>
        </w:rPr>
        <w:t xml:space="preserve">第8条（服務規律）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乙は甲の就業規則、業務指示及び安全衛生規程を遵守する。</w:t>
        <w:br w:type="textWrapping"/>
        <w:t xml:space="preserve">2　乙は職場秩序を乱す行為、違法行為又は企業信用を損なう行為を行ってはならない。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jv0y0grl10es"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乙は業務上知り得た営業秘密、技術情報、個人情報等を第三者に漏えいしてはならない。</w:t>
        <w:br w:type="textWrapping"/>
        <w:t xml:space="preserve">2　本条の義務は契約終了後も●年間存続する。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xgadd841ga2k" w:id="10"/>
      <w:bookmarkEnd w:id="10"/>
      <w:r w:rsidDel="00000000" w:rsidR="00000000" w:rsidRPr="00000000">
        <w:rPr>
          <w:rFonts w:ascii="Arial Unicode MS" w:cs="Arial Unicode MS" w:eastAsia="Arial Unicode MS" w:hAnsi="Arial Unicode MS"/>
          <w:b w:val="1"/>
          <w:bCs w:val="1"/>
          <w:sz w:val="34"/>
          <w:szCs w:val="34"/>
          <w:rtl w:val="0"/>
        </w:rPr>
        <w:t xml:space="preserve">第10条（競業避止）</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乙は在職中、甲の事前承諾なく甲と競合する事業に従事してはならない。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m74k8s6y4ggp" w:id="11"/>
      <w:bookmarkEnd w:id="11"/>
      <w:r w:rsidDel="00000000" w:rsidR="00000000" w:rsidRPr="00000000">
        <w:rPr>
          <w:rFonts w:ascii="Arial Unicode MS" w:cs="Arial Unicode MS" w:eastAsia="Arial Unicode MS" w:hAnsi="Arial Unicode MS"/>
          <w:b w:val="1"/>
          <w:bCs w:val="1"/>
          <w:sz w:val="34"/>
          <w:szCs w:val="34"/>
          <w:rtl w:val="0"/>
        </w:rPr>
        <w:t xml:space="preserve">第11条（休暇）</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乙の年次有給休暇その他の休暇は、労働基準法及び甲の就業規則に従う。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ay9hw2ex9t5n" w:id="12"/>
      <w:bookmarkEnd w:id="12"/>
      <w:r w:rsidDel="00000000" w:rsidR="00000000" w:rsidRPr="00000000">
        <w:rPr>
          <w:rFonts w:ascii="Arial Unicode MS" w:cs="Arial Unicode MS" w:eastAsia="Arial Unicode MS" w:hAnsi="Arial Unicode MS"/>
          <w:b w:val="1"/>
          <w:bCs w:val="1"/>
          <w:sz w:val="34"/>
          <w:szCs w:val="34"/>
          <w:rtl w:val="0"/>
        </w:rPr>
        <w:t xml:space="preserve">第12条（安全衛生）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甲は労働安全衛生法に基づき安全配慮義務を負い、乙は安全指示に従う。</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pa5ufl6ofghc"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乙が次の各号のいずれかに該当した場合、甲は契約を解除できる。</w:t>
        <w:br w:type="textWrapping"/>
        <w:t xml:space="preserve">(1)　在留資格の取消又は不許可</w:t>
        <w:br w:type="textWrapping"/>
        <w:t xml:space="preserve">(2)　重大な規律違反</w:t>
        <w:br w:type="textWrapping"/>
        <w:t xml:space="preserve">(3)　業務遂行能力の著しい不足</w:t>
        <w:br w:type="textWrapping"/>
        <w:t xml:space="preserve">(4)　その他雇用継続が困難な事由</w:t>
        <w:br w:type="textWrapping"/>
        <w:t xml:space="preserve">2　乙は●日前までに書面通知することで退職できる。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fdjmzfs5gvwn"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乙が故意又は重大な過失により甲へ損害を与えた場合、乙は賠償責任を負う。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z8dolok9tvav" w:id="15"/>
      <w:bookmarkEnd w:id="15"/>
      <w:r w:rsidDel="00000000" w:rsidR="00000000" w:rsidRPr="00000000">
        <w:rPr>
          <w:rFonts w:ascii="Arial Unicode MS" w:cs="Arial Unicode MS" w:eastAsia="Arial Unicode MS" w:hAnsi="Arial Unicode MS"/>
          <w:b w:val="1"/>
          <w:bCs w:val="1"/>
          <w:sz w:val="34"/>
          <w:szCs w:val="34"/>
          <w:rtl w:val="0"/>
        </w:rPr>
        <w:t xml:space="preserve">第15条（準拠法および管轄）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本契約は日本法に準拠し、本契約に関する紛争は甲本店所在地を管轄する地方裁判所を第一審の専属管轄とする。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nuzvw1ucydz"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本契約に定めのない事項又は疑義が生じた場合、甲乙は誠実に協議し解決する。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dzwwzja4y1p7"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氏名</w:t>
        <w:br w:type="textWrapping"/>
        <w:t xml:space="preserve">住所</w:t>
        <w:br w:type="textWrapping"/>
        <w:t xml:space="preserve">在留カード番号</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