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c65naqsuwlmc" w:id="0"/>
      <w:bookmarkEnd w:id="0"/>
      <w:r w:rsidDel="00000000" w:rsidR="00000000" w:rsidRPr="00000000">
        <w:rPr>
          <w:rFonts w:ascii="Arial Unicode MS" w:cs="Arial Unicode MS" w:eastAsia="Arial Unicode MS" w:hAnsi="Arial Unicode MS"/>
          <w:b w:val="1"/>
          <w:bCs w:val="1"/>
          <w:sz w:val="44"/>
          <w:szCs w:val="44"/>
          <w:rtl w:val="0"/>
        </w:rPr>
        <w:t xml:space="preserve">コンテンツ投稿管理業務契約書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●●株式会社（以下「甲」という。）と●●（以下「乙」という。）は、甲のコンテンツ投稿管理業務の委託に関し、次のとおり業務委託契約（以下「本契約」という。）を締結する。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cmleenoybhux" w:id="1"/>
      <w:bookmarkEnd w:id="1"/>
      <w:r w:rsidDel="00000000" w:rsidR="00000000" w:rsidRPr="00000000">
        <w:rPr>
          <w:rFonts w:ascii="Arial Unicode MS" w:cs="Arial Unicode MS" w:eastAsia="Arial Unicode MS" w:hAnsi="Arial Unicode MS"/>
          <w:b w:val="1"/>
          <w:bCs w:val="1"/>
          <w:sz w:val="34"/>
          <w:szCs w:val="34"/>
          <w:rtl w:val="0"/>
        </w:rPr>
        <w:t xml:space="preserve">第1条 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本契約は、甲が運営又は管理するWebサイト、SNS、ブログ、動画配信サービスその他オンライン媒体におけるコンテンツ投稿管理業務を乙に委託し、当該業務の円滑かつ適正な遂行を図ることを目的とする。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big6vnxyfv2f" w:id="2"/>
      <w:bookmarkEnd w:id="2"/>
      <w:r w:rsidDel="00000000" w:rsidR="00000000" w:rsidRPr="00000000">
        <w:rPr>
          <w:rFonts w:ascii="Arial Unicode MS" w:cs="Arial Unicode MS" w:eastAsia="Arial Unicode MS" w:hAnsi="Arial Unicode MS"/>
          <w:b w:val="1"/>
          <w:bCs w:val="1"/>
          <w:sz w:val="34"/>
          <w:szCs w:val="34"/>
          <w:rtl w:val="0"/>
        </w:rPr>
        <w:t xml:space="preserve">第2条 用語の定義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本契約において、次の各号の用語はそれぞれ以下の意味を有する。</w:t>
        <w:br w:type="textWrapping"/>
        <w:t xml:space="preserve">1 コンテンツとは、文章、画像、動画、音声、ライブ配信情報、コメント返信、投稿スケジュール情報その他投稿に関する一切の情報をいう。</w:t>
        <w:br w:type="textWrapping"/>
        <w:t xml:space="preserve">2 投稿管理業務とは、コンテンツの投稿設定、公開日時管理、コメント管理、簡易な修正対応、投稿状況の報告その他付随業務をいう。</w:t>
        <w:br w:type="textWrapping"/>
        <w:t xml:space="preserve">3 媒体とは、SNS、ブログ、動画配信サイト、広告媒体その他甲が指定する投稿先をいう。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ctar626f5vz3" w:id="3"/>
      <w:bookmarkEnd w:id="3"/>
      <w:r w:rsidDel="00000000" w:rsidR="00000000" w:rsidRPr="00000000">
        <w:rPr>
          <w:rFonts w:ascii="Arial Unicode MS" w:cs="Arial Unicode MS" w:eastAsia="Arial Unicode MS" w:hAnsi="Arial Unicode MS"/>
          <w:b w:val="1"/>
          <w:bCs w:val="1"/>
          <w:sz w:val="34"/>
          <w:szCs w:val="34"/>
          <w:rtl w:val="0"/>
        </w:rPr>
        <w:t xml:space="preserve">第3条 業務内容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乙は、甲の指示に従い、次の業務を行う。</w:t>
        <w:br w:type="textWrapping"/>
        <w:t xml:space="preserve">(1) コンテンツの投稿予約及び公開管理</w:t>
        <w:br w:type="textWrapping"/>
        <w:t xml:space="preserve">(2) 投稿スケジュールの調整及び管理</w:t>
        <w:br w:type="textWrapping"/>
        <w:t xml:space="preserve">(3) コメント及びメッセージの一次対応</w:t>
        <w:br w:type="textWrapping"/>
        <w:t xml:space="preserve">(4) 投稿内容の誤字脱字等の軽微修正</w:t>
        <w:br w:type="textWrapping"/>
        <w:t xml:space="preserve">(5) 投稿実績のレポート作成</w:t>
        <w:br w:type="textWrapping"/>
        <w:t xml:space="preserve">(6) その他甲乙協議のうえ定める業務</w:t>
        <w:br w:type="textWrapping"/>
        <w:t xml:space="preserve">2 乙は、投稿内容の最終的な内容責任を負わず、甲の承認を得たコンテンツのみを投稿するものとする。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7irah9e9qorh" w:id="4"/>
      <w:bookmarkEnd w:id="4"/>
      <w:r w:rsidDel="00000000" w:rsidR="00000000" w:rsidRPr="00000000">
        <w:rPr>
          <w:rFonts w:ascii="Arial Unicode MS" w:cs="Arial Unicode MS" w:eastAsia="Arial Unicode MS" w:hAnsi="Arial Unicode MS"/>
          <w:b w:val="1"/>
          <w:bCs w:val="1"/>
          <w:sz w:val="34"/>
          <w:szCs w:val="34"/>
          <w:rtl w:val="0"/>
        </w:rPr>
        <w:t xml:space="preserve">第4条 業務遂行方法</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乙は、善良な管理者の注意をもって本業務を遂行する。</w:t>
        <w:br w:type="textWrapping"/>
        <w:t xml:space="preserve">2 乙は、業務遂行に必要な範囲で甲から提供されるアカウント情報を厳重に管理し、第三者に開示してはならない。</w:t>
        <w:br w:type="textWrapping"/>
        <w:t xml:space="preserve">3 乙は、甲の事前承諾なく業務を第三者に再委託してはならない。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4yelfeu01pxa" w:id="5"/>
      <w:bookmarkEnd w:id="5"/>
      <w:r w:rsidDel="00000000" w:rsidR="00000000" w:rsidRPr="00000000">
        <w:rPr>
          <w:rFonts w:ascii="Arial Unicode MS" w:cs="Arial Unicode MS" w:eastAsia="Arial Unicode MS" w:hAnsi="Arial Unicode MS"/>
          <w:b w:val="1"/>
          <w:bCs w:val="1"/>
          <w:sz w:val="34"/>
          <w:szCs w:val="34"/>
          <w:rtl w:val="0"/>
        </w:rPr>
        <w:t xml:space="preserve">第5条 契約期間</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本契約の期間は、●●年●月●日から●●年●月●日までとする。</w:t>
        <w:br w:type="textWrapping"/>
        <w:t xml:space="preserve">2 期間満了の1か月前までに双方から書面による解約の意思表示がない場合、本契約は同一条件で自動更新される。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43femzmxcnpf" w:id="6"/>
      <w:bookmarkEnd w:id="6"/>
      <w:r w:rsidDel="00000000" w:rsidR="00000000" w:rsidRPr="00000000">
        <w:rPr>
          <w:rFonts w:ascii="Arial Unicode MS" w:cs="Arial Unicode MS" w:eastAsia="Arial Unicode MS" w:hAnsi="Arial Unicode MS"/>
          <w:b w:val="1"/>
          <w:bCs w:val="1"/>
          <w:sz w:val="34"/>
          <w:szCs w:val="34"/>
          <w:rtl w:val="0"/>
        </w:rPr>
        <w:t xml:space="preserve">第6条 報酬及び支払方法</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甲は乙に対し、本業務の対価として月額●円又は個別合意した金額を支払う。</w:t>
        <w:br w:type="textWrapping"/>
        <w:t xml:space="preserve">2 支払期日は、翌月末日までとする。</w:t>
        <w:br w:type="textWrapping"/>
        <w:t xml:space="preserve">3 振込手数料は甲の負担とする。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9mp05ly9sr6d" w:id="7"/>
      <w:bookmarkEnd w:id="7"/>
      <w:r w:rsidDel="00000000" w:rsidR="00000000" w:rsidRPr="00000000">
        <w:rPr>
          <w:rFonts w:ascii="Arial Unicode MS" w:cs="Arial Unicode MS" w:eastAsia="Arial Unicode MS" w:hAnsi="Arial Unicode MS"/>
          <w:b w:val="1"/>
          <w:bCs w:val="1"/>
          <w:sz w:val="34"/>
          <w:szCs w:val="34"/>
          <w:rtl w:val="0"/>
        </w:rPr>
        <w:t xml:space="preserve">第7条 知的財産権</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コンテンツの著作権その他一切の権利は、甲に帰属する。</w:t>
        <w:br w:type="textWrapping"/>
        <w:t xml:space="preserve">2 乙が独自に作成した素材を使用する場合、その利用条件は別途協議する。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a73jyg9po969" w:id="8"/>
      <w:bookmarkEnd w:id="8"/>
      <w:r w:rsidDel="00000000" w:rsidR="00000000" w:rsidRPr="00000000">
        <w:rPr>
          <w:rFonts w:ascii="Arial Unicode MS" w:cs="Arial Unicode MS" w:eastAsia="Arial Unicode MS" w:hAnsi="Arial Unicode MS"/>
          <w:b w:val="1"/>
          <w:bCs w:val="1"/>
          <w:sz w:val="34"/>
          <w:szCs w:val="34"/>
          <w:rtl w:val="0"/>
        </w:rPr>
        <w:t xml:space="preserve">第8条 守秘義務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乙は、本契約に関連して知り得た甲の営業情報、アカウント情報、戦略情報その他一切の情報を第三者に漏えいしてはならない。</w:t>
        <w:br w:type="textWrapping"/>
        <w:t xml:space="preserve">2 本条の義務は、本契約終了後も●年間存続する。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※守秘義務条項の基本構造は、一般的契約書体系と同様に情報の定義、例外、期間を整理することが実務上重要とされる </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ymjhojo35jn9" w:id="9"/>
      <w:bookmarkEnd w:id="9"/>
      <w:r w:rsidDel="00000000" w:rsidR="00000000" w:rsidRPr="00000000">
        <w:rPr>
          <w:rFonts w:ascii="Arial Unicode MS" w:cs="Arial Unicode MS" w:eastAsia="Arial Unicode MS" w:hAnsi="Arial Unicode MS"/>
          <w:b w:val="1"/>
          <w:bCs w:val="1"/>
          <w:sz w:val="34"/>
          <w:szCs w:val="34"/>
          <w:rtl w:val="0"/>
        </w:rPr>
        <w:t xml:space="preserve">第9条 アカウント管理責任</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投稿アカウントの最終管理責任は甲が負う。</w:t>
        <w:br w:type="textWrapping"/>
        <w:t xml:space="preserve">2 乙は、セキュリティ事故が発生した場合、直ちに甲へ報告する。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e133nhx1qw5x" w:id="10"/>
      <w:bookmarkEnd w:id="10"/>
      <w:r w:rsidDel="00000000" w:rsidR="00000000" w:rsidRPr="00000000">
        <w:rPr>
          <w:rFonts w:ascii="Arial Unicode MS" w:cs="Arial Unicode MS" w:eastAsia="Arial Unicode MS" w:hAnsi="Arial Unicode MS"/>
          <w:b w:val="1"/>
          <w:bCs w:val="1"/>
          <w:sz w:val="34"/>
          <w:szCs w:val="34"/>
          <w:rtl w:val="0"/>
        </w:rPr>
        <w:t xml:space="preserve">第10条 成果保証の否認</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乙は、本業務によりフォロワー数、閲覧数、売上等の増加を保証するものではない。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naj77xou6qj7" w:id="11"/>
      <w:bookmarkEnd w:id="11"/>
      <w:r w:rsidDel="00000000" w:rsidR="00000000" w:rsidRPr="00000000">
        <w:rPr>
          <w:rFonts w:ascii="Arial Unicode MS" w:cs="Arial Unicode MS" w:eastAsia="Arial Unicode MS" w:hAnsi="Arial Unicode MS"/>
          <w:b w:val="1"/>
          <w:bCs w:val="1"/>
          <w:sz w:val="34"/>
          <w:szCs w:val="34"/>
          <w:rtl w:val="0"/>
        </w:rPr>
        <w:t xml:space="preserve">第11条 契約解除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甲又は乙は、相手方が本契約に違反し是正しない場合、本契約を解除できる。</w:t>
        <w:br w:type="textWrapping"/>
        <w:t xml:space="preserve">2 やむを得ない事情により、双方は1か月前通知により中途解約できる。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xouwwont3j57" w:id="12"/>
      <w:bookmarkEnd w:id="12"/>
      <w:r w:rsidDel="00000000" w:rsidR="00000000" w:rsidRPr="00000000">
        <w:rPr>
          <w:rFonts w:ascii="Arial Unicode MS" w:cs="Arial Unicode MS" w:eastAsia="Arial Unicode MS" w:hAnsi="Arial Unicode MS"/>
          <w:b w:val="1"/>
          <w:bCs w:val="1"/>
          <w:sz w:val="34"/>
          <w:szCs w:val="34"/>
          <w:rtl w:val="0"/>
        </w:rPr>
        <w:t xml:space="preserve">第12条 損害賠償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本契約違反により損害が生じた場合、違反当事者は通常かつ直接の損害の範囲で賠償責任を負う。</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7iag9ldr2se" w:id="13"/>
      <w:bookmarkEnd w:id="13"/>
      <w:r w:rsidDel="00000000" w:rsidR="00000000" w:rsidRPr="00000000">
        <w:rPr>
          <w:rFonts w:ascii="Arial Unicode MS" w:cs="Arial Unicode MS" w:eastAsia="Arial Unicode MS" w:hAnsi="Arial Unicode MS"/>
          <w:b w:val="1"/>
          <w:bCs w:val="1"/>
          <w:sz w:val="34"/>
          <w:szCs w:val="34"/>
          <w:rtl w:val="0"/>
        </w:rPr>
        <w:t xml:space="preserve">第13条 反社会的勢力の排除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甲及び乙は、自らが反社会的勢力でないことを保証し、違反した場合は無催告で解除できる。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g4nnblhjutpg" w:id="14"/>
      <w:bookmarkEnd w:id="14"/>
      <w:r w:rsidDel="00000000" w:rsidR="00000000" w:rsidRPr="00000000">
        <w:rPr>
          <w:rFonts w:ascii="Arial Unicode MS" w:cs="Arial Unicode MS" w:eastAsia="Arial Unicode MS" w:hAnsi="Arial Unicode MS"/>
          <w:b w:val="1"/>
          <w:bCs w:val="1"/>
          <w:sz w:val="34"/>
          <w:szCs w:val="34"/>
          <w:rtl w:val="0"/>
        </w:rPr>
        <w:t xml:space="preserve">第14条 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本契約に定めのない事項は、甲乙誠意をもって協議し解決する。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1unnsejsb2pz" w:id="15"/>
      <w:bookmarkEnd w:id="15"/>
      <w:r w:rsidDel="00000000" w:rsidR="00000000" w:rsidRPr="00000000">
        <w:rPr>
          <w:rFonts w:ascii="Arial Unicode MS" w:cs="Arial Unicode MS" w:eastAsia="Arial Unicode MS" w:hAnsi="Arial Unicode MS"/>
          <w:b w:val="1"/>
          <w:bCs w:val="1"/>
          <w:sz w:val="34"/>
          <w:szCs w:val="34"/>
          <w:rtl w:val="0"/>
        </w:rPr>
        <w:t xml:space="preserve">第15条 準拠法及び管轄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本契約は日本法に準拠し、紛争は甲の本店所在地を管轄する地方裁判所を第一審の専属的合意管轄とする。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本契約締結の証として、本書2通を作成し、甲乙各自署名押印のうえ各1通を保有する。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氏名又は会社名</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