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gagnj672w97" w:id="0"/>
      <w:bookmarkEnd w:id="0"/>
      <w:r w:rsidDel="00000000" w:rsidR="00000000" w:rsidRPr="00000000">
        <w:rPr>
          <w:rFonts w:ascii="Arial Unicode MS" w:cs="Arial Unicode MS" w:eastAsia="Arial Unicode MS" w:hAnsi="Arial Unicode MS"/>
          <w:b w:val="1"/>
          <w:bCs w:val="1"/>
          <w:sz w:val="44"/>
          <w:szCs w:val="44"/>
          <w:rtl w:val="0"/>
        </w:rPr>
        <w:t xml:space="preserve">YouTube編集代行業務委託契約書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という。）と●●（以下 乙 という。）は、YouTube動画編集業務の委託に関し、次のとおり契約（以下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ku89pqmtfpy"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本契約は、甲が運営又は関与するYouTubeチャンネルに関する動画編集業務を乙に委託し、その業務内容、権利義務、報酬その他必要事項を定めることを目的とする。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mizal9acry7"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乙は、甲の指示又は別途合意する仕様書に基づき、次の業務を行う。</w:t>
        <w:br w:type="textWrapping"/>
        <w:t xml:space="preserve">(1) 動画素材の編集、カット、テロップ挿入、BGM・効果音の追加</w:t>
        <w:br w:type="textWrapping"/>
        <w:t xml:space="preserve">(2) サムネイル制作</w:t>
        <w:br w:type="textWrapping"/>
        <w:t xml:space="preserve">(3) 色調補正、音量調整その他の編集作業</w:t>
        <w:br w:type="textWrapping"/>
        <w:t xml:space="preserve">(4) 書き出しデータの納品</w:t>
        <w:br w:type="textWrapping"/>
        <w:t xml:space="preserve">(5) その他甲乙協議のうえ定める関連業務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乙は、甲のブランド方針及びチャンネル運営方針に配慮し、善良な管理者の注意をもって業務を遂行する。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5pewub9yelq" w:id="3"/>
      <w:bookmarkEnd w:id="3"/>
      <w:r w:rsidDel="00000000" w:rsidR="00000000" w:rsidRPr="00000000">
        <w:rPr>
          <w:rFonts w:ascii="Arial Unicode MS" w:cs="Arial Unicode MS" w:eastAsia="Arial Unicode MS" w:hAnsi="Arial Unicode MS"/>
          <w:b w:val="1"/>
          <w:bCs w:val="1"/>
          <w:sz w:val="34"/>
          <w:szCs w:val="34"/>
          <w:rtl w:val="0"/>
        </w:rPr>
        <w:t xml:space="preserve">第3条 業務委託の形態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本契約は業務委託契約であり、甲乙間に雇用関係は生じない。</w:t>
        <w:br w:type="textWrapping"/>
        <w:t xml:space="preserve">2　乙は、自己の裁量及び責任により業務を遂行する。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mueuk574g6cr" w:id="4"/>
      <w:bookmarkEnd w:id="4"/>
      <w:r w:rsidDel="00000000" w:rsidR="00000000" w:rsidRPr="00000000">
        <w:rPr>
          <w:rFonts w:ascii="Arial Unicode MS" w:cs="Arial Unicode MS" w:eastAsia="Arial Unicode MS" w:hAnsi="Arial Unicode MS"/>
          <w:b w:val="1"/>
          <w:bCs w:val="1"/>
          <w:sz w:val="34"/>
          <w:szCs w:val="34"/>
          <w:rtl w:val="0"/>
        </w:rPr>
        <w:t xml:space="preserve">第4条 納品及び検収</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乙は、甲が指定する方法により成果物を納品する。</w:t>
        <w:br w:type="textWrapping"/>
        <w:t xml:space="preserve">2　甲は納品後●日以内に検収を行い、修正が必要な場合は乙に通知する。</w:t>
        <w:br w:type="textWrapping"/>
        <w:t xml:space="preserve">3　軽微な修正は乙の責任において対応する。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bdpgycijc1u2" w:id="5"/>
      <w:bookmarkEnd w:id="5"/>
      <w:r w:rsidDel="00000000" w:rsidR="00000000" w:rsidRPr="00000000">
        <w:rPr>
          <w:rFonts w:ascii="Arial Unicode MS" w:cs="Arial Unicode MS" w:eastAsia="Arial Unicode MS" w:hAnsi="Arial Unicode MS"/>
          <w:b w:val="1"/>
          <w:bCs w:val="1"/>
          <w:sz w:val="34"/>
          <w:szCs w:val="34"/>
          <w:rtl w:val="0"/>
        </w:rPr>
        <w:t xml:space="preserve">第5条 報酬及び支払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甲は乙に対し、別途定める報酬を支払う。</w:t>
        <w:br w:type="textWrapping"/>
        <w:t xml:space="preserve">2　支払方法及び支払期日は個別合意により定める。</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1kch5o2mlda" w:id="6"/>
      <w:bookmarkEnd w:id="6"/>
      <w:r w:rsidDel="00000000" w:rsidR="00000000" w:rsidRPr="00000000">
        <w:rPr>
          <w:rFonts w:ascii="Arial Unicode MS" w:cs="Arial Unicode MS" w:eastAsia="Arial Unicode MS" w:hAnsi="Arial Unicode MS"/>
          <w:b w:val="1"/>
          <w:bCs w:val="1"/>
          <w:sz w:val="34"/>
          <w:szCs w:val="34"/>
          <w:rtl w:val="0"/>
        </w:rPr>
        <w:t xml:space="preserve">第6条 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乙は、甲の事前承諾なく業務を第三者に再委託してはならない。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enz17kadby1" w:id="7"/>
      <w:bookmarkEnd w:id="7"/>
      <w:r w:rsidDel="00000000" w:rsidR="00000000" w:rsidRPr="00000000">
        <w:rPr>
          <w:rFonts w:ascii="Arial Unicode MS" w:cs="Arial Unicode MS" w:eastAsia="Arial Unicode MS" w:hAnsi="Arial Unicode MS"/>
          <w:b w:val="1"/>
          <w:bCs w:val="1"/>
          <w:sz w:val="34"/>
          <w:szCs w:val="34"/>
          <w:rtl w:val="0"/>
        </w:rPr>
        <w:t xml:space="preserve">第7条 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本契約に基づき作成された動画データ、サムネイルその他成果物の著作権は、報酬支払完了をもって甲に帰属する。</w:t>
        <w:br w:type="textWrapping"/>
        <w:t xml:space="preserve">2　乙は著作者人格権を行使しない。</w:t>
        <w:br w:type="textWrapping"/>
        <w:t xml:space="preserve">3　乙が使用する素材については、第三者の権利を侵害しないよう責任を負う。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5taoisvczql" w:id="8"/>
      <w:bookmarkEnd w:id="8"/>
      <w:r w:rsidDel="00000000" w:rsidR="00000000" w:rsidRPr="00000000">
        <w:rPr>
          <w:rFonts w:ascii="Arial Unicode MS" w:cs="Arial Unicode MS" w:eastAsia="Arial Unicode MS" w:hAnsi="Arial Unicode MS"/>
          <w:b w:val="1"/>
          <w:bCs w:val="1"/>
          <w:sz w:val="34"/>
          <w:szCs w:val="34"/>
          <w:rtl w:val="0"/>
        </w:rPr>
        <w:t xml:space="preserve">第8条 素材の管理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乙は、甲から提供された動画素材、データ、アカウント情報等を厳重に管理し、本契約目的以外に使用してはならない。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jdveb2vulq4" w:id="9"/>
      <w:bookmarkEnd w:id="9"/>
      <w:r w:rsidDel="00000000" w:rsidR="00000000" w:rsidRPr="00000000">
        <w:rPr>
          <w:rFonts w:ascii="Arial Unicode MS" w:cs="Arial Unicode MS" w:eastAsia="Arial Unicode MS" w:hAnsi="Arial Unicode MS"/>
          <w:b w:val="1"/>
          <w:bCs w:val="1"/>
          <w:sz w:val="34"/>
          <w:szCs w:val="34"/>
          <w:rtl w:val="0"/>
        </w:rPr>
        <w:t xml:space="preserve">第9条 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乙は、本契約に関連して知り得た甲の営業情報、チャンネル運営情報、未公開動画その他の秘密情報を第三者に開示又は漏えいしてはならない。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qwucfux4x8c" w:id="10"/>
      <w:bookmarkEnd w:id="10"/>
      <w:r w:rsidDel="00000000" w:rsidR="00000000" w:rsidRPr="00000000">
        <w:rPr>
          <w:rFonts w:ascii="Arial Unicode MS" w:cs="Arial Unicode MS" w:eastAsia="Arial Unicode MS" w:hAnsi="Arial Unicode MS"/>
          <w:b w:val="1"/>
          <w:bCs w:val="1"/>
          <w:sz w:val="34"/>
          <w:szCs w:val="34"/>
          <w:rtl w:val="0"/>
        </w:rPr>
        <w:t xml:space="preserve">第10条 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(1) 著作権侵害となる編集又は素材使用</w:t>
        <w:br w:type="textWrapping"/>
        <w:t xml:space="preserve">(2) 公序良俗に反する編集</w:t>
        <w:br w:type="textWrapping"/>
        <w:t xml:space="preserve">(3) チャンネルの信用を毀損する行為</w:t>
        <w:br w:type="textWrapping"/>
        <w:t xml:space="preserve">(4) その他甲が不適切と判断する行為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cf75tbsmdrg" w:id="11"/>
      <w:bookmarkEnd w:id="11"/>
      <w:r w:rsidDel="00000000" w:rsidR="00000000" w:rsidRPr="00000000">
        <w:rPr>
          <w:rFonts w:ascii="Arial Unicode MS" w:cs="Arial Unicode MS" w:eastAsia="Arial Unicode MS" w:hAnsi="Arial Unicode MS"/>
          <w:b w:val="1"/>
          <w:bCs w:val="1"/>
          <w:sz w:val="34"/>
          <w:szCs w:val="34"/>
          <w:rtl w:val="0"/>
        </w:rPr>
        <w:t xml:space="preserve">第11条 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期間満了の1か月前までに双方から解約の意思表示がない場合、自動更新する。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twjhejbqc00" w:id="12"/>
      <w:bookmarkEnd w:id="12"/>
      <w:r w:rsidDel="00000000" w:rsidR="00000000" w:rsidRPr="00000000">
        <w:rPr>
          <w:rFonts w:ascii="Arial Unicode MS" w:cs="Arial Unicode MS" w:eastAsia="Arial Unicode MS" w:hAnsi="Arial Unicode MS"/>
          <w:b w:val="1"/>
          <w:bCs w:val="1"/>
          <w:sz w:val="34"/>
          <w:szCs w:val="34"/>
          <w:rtl w:val="0"/>
        </w:rPr>
        <w:t xml:space="preserve">第12条 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次の場合、催告なく解除できる。</w:t>
        <w:br w:type="textWrapping"/>
        <w:t xml:space="preserve">(1) 支払停止</w:t>
        <w:br w:type="textWrapping"/>
        <w:t xml:space="preserve">(2) 破産等の申立て</w:t>
        <w:br w:type="textWrapping"/>
        <w:t xml:space="preserve">(3) 信用不安</w:t>
        <w:br w:type="textWrapping"/>
        <w:t xml:space="preserve">(4) 反社会的勢力関係</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bnug52ggxum" w:id="13"/>
      <w:bookmarkEnd w:id="13"/>
      <w:r w:rsidDel="00000000" w:rsidR="00000000" w:rsidRPr="00000000">
        <w:rPr>
          <w:rFonts w:ascii="Arial Unicode MS" w:cs="Arial Unicode MS" w:eastAsia="Arial Unicode MS" w:hAnsi="Arial Unicode MS"/>
          <w:b w:val="1"/>
          <w:bCs w:val="1"/>
          <w:sz w:val="34"/>
          <w:szCs w:val="34"/>
          <w:rtl w:val="0"/>
        </w:rPr>
        <w:t xml:space="preserve">第13条 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dvg949hi7ei" w:id="14"/>
      <w:bookmarkEnd w:id="14"/>
      <w:r w:rsidDel="00000000" w:rsidR="00000000" w:rsidRPr="00000000">
        <w:rPr>
          <w:rFonts w:ascii="Arial Unicode MS" w:cs="Arial Unicode MS" w:eastAsia="Arial Unicode MS" w:hAnsi="Arial Unicode MS"/>
          <w:b w:val="1"/>
          <w:bCs w:val="1"/>
          <w:sz w:val="34"/>
          <w:szCs w:val="34"/>
          <w:rtl w:val="0"/>
        </w:rPr>
        <w:t xml:space="preserve">第14条 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動画の公開結果、再生数、収益等について乙は責任を負わない。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agg03p41xdwj"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665ekrtyxmoh"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本契約は日本法に準拠し、紛争は甲所在地管轄裁判所を第一審専属管轄とする。</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rk2ex62r82cd"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