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8k3iuw0u9jq" w:id="0"/>
      <w:bookmarkEnd w:id="0"/>
      <w:r w:rsidDel="00000000" w:rsidR="00000000" w:rsidRPr="00000000">
        <w:rPr>
          <w:rFonts w:ascii="Arial Unicode MS" w:cs="Arial Unicode MS" w:eastAsia="Arial Unicode MS" w:hAnsi="Arial Unicode MS"/>
          <w:b w:val="1"/>
          <w:bCs w:val="1"/>
          <w:sz w:val="44"/>
          <w:szCs w:val="44"/>
          <w:rtl w:val="0"/>
        </w:rPr>
        <w:t xml:space="preserve">団体保険加入申込書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●●団体（以下「団体」という。）は、団体構成員による団体保険加入手続に関し、加入申込者との間で以下のとおり取り扱う。</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n7loa525bm"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本申込書は、団体が契約者となる団体保険制度において、申込者が当該制度への加入を希望する場合の意思表示及び必要事項の確認を行うことを目的とする。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q650ahpxfxvj" w:id="2"/>
      <w:bookmarkEnd w:id="2"/>
      <w:r w:rsidDel="00000000" w:rsidR="00000000" w:rsidRPr="00000000">
        <w:rPr>
          <w:rFonts w:ascii="Arial Unicode MS" w:cs="Arial Unicode MS" w:eastAsia="Arial Unicode MS" w:hAnsi="Arial Unicode MS"/>
          <w:b w:val="1"/>
          <w:bCs w:val="1"/>
          <w:sz w:val="34"/>
          <w:szCs w:val="34"/>
          <w:rtl w:val="0"/>
        </w:rPr>
        <w:t xml:space="preserve">第2条 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本申込書において使用する用語の定義は、次の各号のとおりとする。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団体保険とは、団体が契約者となり、団体構成員又はその家族等を被保険者として加入する生命保険、医療保険、損害保険その他の保険制度をいう。</w:t>
        <w:br w:type="textWrapping"/>
        <w:t xml:space="preserve">2 申込者とは、本申込書に基づき団体保険への加入を希望する者をいう。</w:t>
        <w:br w:type="textWrapping"/>
        <w:t xml:space="preserve">3 被保険者とは、保険契約において保障の対象となる者をいう。</w:t>
        <w:br w:type="textWrapping"/>
        <w:t xml:space="preserve">4 保険会社とは、団体保険契約の引受を行う保険会社をいう。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37uc9f9hlebq" w:id="3"/>
      <w:bookmarkEnd w:id="3"/>
      <w:r w:rsidDel="00000000" w:rsidR="00000000" w:rsidRPr="00000000">
        <w:rPr>
          <w:rFonts w:ascii="Arial Unicode MS" w:cs="Arial Unicode MS" w:eastAsia="Arial Unicode MS" w:hAnsi="Arial Unicode MS"/>
          <w:b w:val="1"/>
          <w:bCs w:val="1"/>
          <w:sz w:val="34"/>
          <w:szCs w:val="34"/>
          <w:rtl w:val="0"/>
        </w:rPr>
        <w:t xml:space="preserve">第3条 加入申込</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申込者は、本申込書に必要事項を記入し、団体が指定する方法により提出する。</w:t>
        <w:br w:type="textWrapping"/>
        <w:t xml:space="preserve">2 団体は、申込内容を確認のうえ、保険会社へ加入申込手続を行う。</w:t>
        <w:br w:type="textWrapping"/>
        <w:t xml:space="preserve">3 保険契約の成立は、保険会社による引受承諾及び所定の手続完了をもって効力を生じる。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ovnez7nm3yxi" w:id="4"/>
      <w:bookmarkEnd w:id="4"/>
      <w:r w:rsidDel="00000000" w:rsidR="00000000" w:rsidRPr="00000000">
        <w:rPr>
          <w:rFonts w:ascii="Arial Unicode MS" w:cs="Arial Unicode MS" w:eastAsia="Arial Unicode MS" w:hAnsi="Arial Unicode MS"/>
          <w:b w:val="1"/>
          <w:bCs w:val="1"/>
          <w:sz w:val="34"/>
          <w:szCs w:val="34"/>
          <w:rtl w:val="0"/>
        </w:rPr>
        <w:t xml:space="preserve">第4条 告知義務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申込者は、保険加入に関する健康状態、職業、既往歴その他保険会社が求める事項について、正確かつ真実の申告を行わなければならない。</w:t>
        <w:br w:type="textWrapping"/>
        <w:t xml:space="preserve">2 告知内容に虚偽又は重大な不備があった場合、保険契約が解除又は無効となる場合がある。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g917jjkfxl1u" w:id="5"/>
      <w:bookmarkEnd w:id="5"/>
      <w:r w:rsidDel="00000000" w:rsidR="00000000" w:rsidRPr="00000000">
        <w:rPr>
          <w:rFonts w:ascii="Arial Unicode MS" w:cs="Arial Unicode MS" w:eastAsia="Arial Unicode MS" w:hAnsi="Arial Unicode MS"/>
          <w:b w:val="1"/>
          <w:bCs w:val="1"/>
          <w:sz w:val="34"/>
          <w:szCs w:val="34"/>
          <w:rtl w:val="0"/>
        </w:rPr>
        <w:t xml:space="preserve">第5条 保険料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保険料は、団体が指定する方法により支払うものとする。</w:t>
        <w:br w:type="textWrapping"/>
        <w:t xml:space="preserve">2 団体は、保険料徴収に関する事務を行うことができる。</w:t>
        <w:br w:type="textWrapping"/>
        <w:t xml:space="preserve">3 保険料未納が一定期間継続した場合、保険契約が失効することがある。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8r1rsekki94" w:id="6"/>
      <w:bookmarkEnd w:id="6"/>
      <w:r w:rsidDel="00000000" w:rsidR="00000000" w:rsidRPr="00000000">
        <w:rPr>
          <w:rFonts w:ascii="Arial Unicode MS" w:cs="Arial Unicode MS" w:eastAsia="Arial Unicode MS" w:hAnsi="Arial Unicode MS"/>
          <w:b w:val="1"/>
          <w:bCs w:val="1"/>
          <w:sz w:val="34"/>
          <w:szCs w:val="34"/>
          <w:rtl w:val="0"/>
        </w:rPr>
        <w:t xml:space="preserve">第6条 保障内容</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保障内容、保険金額、給付条件その他の詳細は、団体保険契約約款及びパンフレット等の定めによる。</w:t>
        <w:br w:type="textWrapping"/>
        <w:t xml:space="preserve">2 本申込書は保障内容そのものを定めるものではない。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69j99xk7mv1q" w:id="7"/>
      <w:bookmarkEnd w:id="7"/>
      <w:r w:rsidDel="00000000" w:rsidR="00000000" w:rsidRPr="00000000">
        <w:rPr>
          <w:rFonts w:ascii="Arial Unicode MS" w:cs="Arial Unicode MS" w:eastAsia="Arial Unicode MS" w:hAnsi="Arial Unicode MS"/>
          <w:b w:val="1"/>
          <w:bCs w:val="1"/>
          <w:sz w:val="34"/>
          <w:szCs w:val="34"/>
          <w:rtl w:val="0"/>
        </w:rPr>
        <w:t xml:space="preserve">第7条 個人情報の取扱い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申込者は、本申込により提供した個人情報が、保険契約の締結、維持管理、保険金支払その他保険業務に必要な範囲で利用されることに同意する。</w:t>
        <w:br w:type="textWrapping"/>
        <w:t xml:space="preserve">2 団体は、取得した個人情報を適切に管理し、法令に基づく場合を除き第三者へ提供しない。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4txajwbwfvxm" w:id="8"/>
      <w:bookmarkEnd w:id="8"/>
      <w:r w:rsidDel="00000000" w:rsidR="00000000" w:rsidRPr="00000000">
        <w:rPr>
          <w:rFonts w:ascii="Arial Unicode MS" w:cs="Arial Unicode MS" w:eastAsia="Arial Unicode MS" w:hAnsi="Arial Unicode MS"/>
          <w:b w:val="1"/>
          <w:bCs w:val="1"/>
          <w:sz w:val="34"/>
          <w:szCs w:val="34"/>
          <w:rtl w:val="0"/>
        </w:rPr>
        <w:t xml:space="preserve">第8条 退会及び資格喪失</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申込者が団体の構成員資格を喪失した場合、団体保険の加入資格も失われることがある。</w:t>
        <w:br w:type="textWrapping"/>
        <w:t xml:space="preserve">2 退会時の取扱いは、保険約款及び団体規程に従う。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tyk8f3v9q826" w:id="9"/>
      <w:bookmarkEnd w:id="9"/>
      <w:r w:rsidDel="00000000" w:rsidR="00000000" w:rsidRPr="00000000">
        <w:rPr>
          <w:rFonts w:ascii="Arial Unicode MS" w:cs="Arial Unicode MS" w:eastAsia="Arial Unicode MS" w:hAnsi="Arial Unicode MS"/>
          <w:b w:val="1"/>
          <w:bCs w:val="1"/>
          <w:sz w:val="34"/>
          <w:szCs w:val="34"/>
          <w:rtl w:val="0"/>
        </w:rPr>
        <w:t xml:space="preserve">第9条 保険契約の変更及び終了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団体保険制度の内容は、保険会社又は団体の事情により変更又は終了される場合がある。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egsbpo3fxxg9" w:id="10"/>
      <w:bookmarkEnd w:id="10"/>
      <w:r w:rsidDel="00000000" w:rsidR="00000000" w:rsidRPr="00000000">
        <w:rPr>
          <w:rFonts w:ascii="Arial Unicode MS" w:cs="Arial Unicode MS" w:eastAsia="Arial Unicode MS" w:hAnsi="Arial Unicode MS"/>
          <w:b w:val="1"/>
          <w:bCs w:val="1"/>
          <w:sz w:val="34"/>
          <w:szCs w:val="34"/>
          <w:rtl w:val="0"/>
        </w:rPr>
        <w:t xml:space="preserve">第10条 免責</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団体は、保険金の支払可否、保障範囲その他保険契約内容に関する最終的判断について責任を負わない。</w:t>
        <w:br w:type="textWrapping"/>
        <w:t xml:space="preserve">2 保険金請求その他の手続は、原則として被保険者が保険会社へ直接行うものとする。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mygx2eydg9fl" w:id="11"/>
      <w:bookmarkEnd w:id="11"/>
      <w:r w:rsidDel="00000000" w:rsidR="00000000" w:rsidRPr="00000000">
        <w:rPr>
          <w:rFonts w:ascii="Arial Unicode MS" w:cs="Arial Unicode MS" w:eastAsia="Arial Unicode MS" w:hAnsi="Arial Unicode MS"/>
          <w:b w:val="1"/>
          <w:bCs w:val="1"/>
          <w:sz w:val="34"/>
          <w:szCs w:val="34"/>
          <w:rtl w:val="0"/>
        </w:rPr>
        <w:t xml:space="preserve">第11条 準拠及び協議</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本申込に関し疑義が生じた場合は、団体及び申込者は誠意をもって協議し解決する。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団体名</w:t>
        <w:br w:type="textWrapping"/>
        <w:t xml:space="preserve">保険制度名</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住所</w:t>
        <w:br w:type="textWrapping"/>
        <w:t xml:space="preserve">生年月日</w:t>
        <w:br w:type="textWrapping"/>
        <w:t xml:space="preserve">電話番号</w:t>
        <w:br w:type="textWrapping"/>
        <w:t xml:space="preserve">メールアドレス</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被保険者氏名</w:t>
        <w:br w:type="textWrapping"/>
        <w:t xml:space="preserve">続柄</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希望プラン</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