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qn9ix4qllq2" w:id="0"/>
      <w:bookmarkEnd w:id="0"/>
      <w:r w:rsidDel="00000000" w:rsidR="00000000" w:rsidRPr="00000000">
        <w:rPr>
          <w:rFonts w:ascii="Arial Unicode MS" w:cs="Arial Unicode MS" w:eastAsia="Arial Unicode MS" w:hAnsi="Arial Unicode MS"/>
          <w:b w:val="1"/>
          <w:bCs w:val="1"/>
          <w:sz w:val="44"/>
          <w:szCs w:val="44"/>
          <w:rtl w:val="0"/>
        </w:rPr>
        <w:t xml:space="preserve">保険契約更新同意書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●●株式会社（以下「甲」という。）と●●（以下「乙」という。）は、乙が加入している保険契約の更新に関し、次のとおり保険契約更新同意書（以下「本同意書」という。）を締結する。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zdswmpg7fzf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本同意書は、乙が加入している保険契約（以下「本保険契約」という。）の更新に関し、その内容及び条件について乙の意思確認を行い、契約更新手続を適正に実施することを目的とする。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b7d4yuhcupkw" w:id="2"/>
      <w:bookmarkEnd w:id="2"/>
      <w:r w:rsidDel="00000000" w:rsidR="00000000" w:rsidRPr="00000000">
        <w:rPr>
          <w:rFonts w:ascii="Arial Unicode MS" w:cs="Arial Unicode MS" w:eastAsia="Arial Unicode MS" w:hAnsi="Arial Unicode MS"/>
          <w:b w:val="1"/>
          <w:bCs w:val="1"/>
          <w:sz w:val="34"/>
          <w:szCs w:val="34"/>
          <w:rtl w:val="0"/>
        </w:rPr>
        <w:t xml:space="preserve">第2条（更新対象契約）</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更新の対象となる本保険契約の内容は、次のとおりとする。</w:t>
        <w:br w:type="textWrapping"/>
        <w:t xml:space="preserve">1　保険種類</w:t>
        <w:br w:type="textWrapping"/>
        <w:t xml:space="preserve">2　保険会社名</w:t>
        <w:br w:type="textWrapping"/>
        <w:t xml:space="preserve">3　証券番号</w:t>
        <w:br w:type="textWrapping"/>
        <w:t xml:space="preserve">4　契約者名</w:t>
        <w:br w:type="textWrapping"/>
        <w:t xml:space="preserve">5　被保険者名</w:t>
        <w:br w:type="textWrapping"/>
        <w:t xml:space="preserve">6　保険期間</w:t>
        <w:br w:type="textWrapping"/>
        <w:t xml:space="preserve">7　保険金額</w:t>
        <w:br w:type="textWrapping"/>
        <w:t xml:space="preserve">8　保険料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前項の内容に変更がある場合は、別紙又は更新案内書により明示するものとする。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d1jbdrww4z11" w:id="3"/>
      <w:bookmarkEnd w:id="3"/>
      <w:r w:rsidDel="00000000" w:rsidR="00000000" w:rsidRPr="00000000">
        <w:rPr>
          <w:rFonts w:ascii="Arial Unicode MS" w:cs="Arial Unicode MS" w:eastAsia="Arial Unicode MS" w:hAnsi="Arial Unicode MS"/>
          <w:b w:val="1"/>
          <w:bCs w:val="1"/>
          <w:sz w:val="34"/>
          <w:szCs w:val="34"/>
          <w:rtl w:val="0"/>
        </w:rPr>
        <w:t xml:space="preserve">第3条（更新内容の確認）</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乙は、本保険契約の更新条件について、甲又は保険会社から説明を受け、その内容を理解したうえで更新に同意するものとする。</w:t>
        <w:br w:type="textWrapping"/>
        <w:t xml:space="preserve">2　乙は、更新に伴う保険料、補償内容、特約、免責事項その他重要事項について確認したことを認める。</w:t>
        <w:br w:type="textWrapping"/>
        <w:t xml:space="preserve">3　乙は、更新後の契約内容が従前の契約内容と異なる場合があることを了承する。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5ldnven5bct4" w:id="4"/>
      <w:bookmarkEnd w:id="4"/>
      <w:r w:rsidDel="00000000" w:rsidR="00000000" w:rsidRPr="00000000">
        <w:rPr>
          <w:rFonts w:ascii="Arial Unicode MS" w:cs="Arial Unicode MS" w:eastAsia="Arial Unicode MS" w:hAnsi="Arial Unicode MS"/>
          <w:b w:val="1"/>
          <w:bCs w:val="1"/>
          <w:sz w:val="34"/>
          <w:szCs w:val="34"/>
          <w:rtl w:val="0"/>
        </w:rPr>
        <w:t xml:space="preserve">第4条（告知義務）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乙は、本保険契約の更新にあたり、重要な事実について正確に告知する義務を負う。</w:t>
        <w:br w:type="textWrapping"/>
        <w:t xml:space="preserve">2　乙が故意又は重大な過失により事実を告知しなかった場合、保険契約が解除されることがあることを了承する。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rxgja3xqrltr" w:id="5"/>
      <w:bookmarkEnd w:id="5"/>
      <w:r w:rsidDel="00000000" w:rsidR="00000000" w:rsidRPr="00000000">
        <w:rPr>
          <w:rFonts w:ascii="Arial Unicode MS" w:cs="Arial Unicode MS" w:eastAsia="Arial Unicode MS" w:hAnsi="Arial Unicode MS"/>
          <w:b w:val="1"/>
          <w:bCs w:val="1"/>
          <w:sz w:val="34"/>
          <w:szCs w:val="34"/>
          <w:rtl w:val="0"/>
        </w:rPr>
        <w:t xml:space="preserve">第5条（保険料の支払）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乙は、本保険契約の更新に伴う保険料を所定の期日までに支払うものとする。</w:t>
        <w:br w:type="textWrapping"/>
        <w:t xml:space="preserve">2　保険料の支払が遅延した場合、契約更新が無効となる場合があることを乙は了承する。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39hqzm9w5rmr" w:id="6"/>
      <w:bookmarkEnd w:id="6"/>
      <w:r w:rsidDel="00000000" w:rsidR="00000000" w:rsidRPr="00000000">
        <w:rPr>
          <w:rFonts w:ascii="Arial Unicode MS" w:cs="Arial Unicode MS" w:eastAsia="Arial Unicode MS" w:hAnsi="Arial Unicode MS"/>
          <w:b w:val="1"/>
          <w:bCs w:val="1"/>
          <w:sz w:val="34"/>
          <w:szCs w:val="34"/>
          <w:rtl w:val="0"/>
        </w:rPr>
        <w:t xml:space="preserve">第6条（契約更新の成立）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本保険契約の更新は、乙の同意及び保険会社の承諾並びに保険料の支払が完了した時点で成立するものとする。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2njeib7ts9tz" w:id="7"/>
      <w:bookmarkEnd w:id="7"/>
      <w:r w:rsidDel="00000000" w:rsidR="00000000" w:rsidRPr="00000000">
        <w:rPr>
          <w:rFonts w:ascii="Arial Unicode MS" w:cs="Arial Unicode MS" w:eastAsia="Arial Unicode MS" w:hAnsi="Arial Unicode MS"/>
          <w:b w:val="1"/>
          <w:bCs w:val="1"/>
          <w:sz w:val="34"/>
          <w:szCs w:val="34"/>
          <w:rtl w:val="0"/>
        </w:rPr>
        <w:t xml:space="preserve">第7条（契約内容の変更）</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更新後に契約内容の変更を希望する場合は、乙は所定の手続を行うものとする。</w:t>
        <w:br w:type="textWrapping"/>
        <w:t xml:space="preserve">変更の可否及び条件は保険会社の定めによる。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ho1zt4ubcqwm"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甲は、本保険契約の更新に関連して取得した乙の個人情報を、保険契約の管理、保険会社への提供その他契約履行に必要な範囲で利用するものとする。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xjrnaeq3qiti" w:id="9"/>
      <w:bookmarkEnd w:id="9"/>
      <w:r w:rsidDel="00000000" w:rsidR="00000000" w:rsidRPr="00000000">
        <w:rPr>
          <w:rFonts w:ascii="Arial Unicode MS" w:cs="Arial Unicode MS" w:eastAsia="Arial Unicode MS" w:hAnsi="Arial Unicode MS"/>
          <w:b w:val="1"/>
          <w:bCs w:val="1"/>
          <w:sz w:val="34"/>
          <w:szCs w:val="34"/>
          <w:rtl w:val="0"/>
        </w:rPr>
        <w:t xml:space="preserve">第9条（免責）</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甲は、保険契約の内容、補償範囲又は保険金支払の可否について最終的な責任を負うものではなく、当該判断は保険会社の約款及び審査に基づき行われるものとする。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76c29zjtn2sq"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本同意書に定めのない事項又は解釈に疑義が生じた場合は、甲乙誠意をもって協議し解決するものとする。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10y9zc9z7u2" w:id="11"/>
      <w:bookmarkEnd w:id="11"/>
      <w:r w:rsidDel="00000000" w:rsidR="00000000" w:rsidRPr="00000000">
        <w:rPr>
          <w:rFonts w:ascii="Arial Unicode MS" w:cs="Arial Unicode MS" w:eastAsia="Arial Unicode MS" w:hAnsi="Arial Unicode MS"/>
          <w:b w:val="1"/>
          <w:bCs w:val="1"/>
          <w:sz w:val="34"/>
          <w:szCs w:val="34"/>
          <w:rtl w:val="0"/>
        </w:rPr>
        <w:t xml:space="preserve">第11条（準拠法及び管轄）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本同意書は日本法に準拠し、本同意書に関して紛争が生じた場合は、甲の本店所在地を管轄する地方裁判所を第一審の専属的合意管轄裁判所とする。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本同意書締結の証として、本書2通を作成し、甲乙各自記名押印のうえ各1通を保有する。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