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2ltdx0uhgsin" w:id="0"/>
      <w:bookmarkEnd w:id="0"/>
      <w:r w:rsidDel="00000000" w:rsidR="00000000" w:rsidRPr="00000000">
        <w:rPr>
          <w:rFonts w:ascii="Arial Unicode MS" w:cs="Arial Unicode MS" w:eastAsia="Arial Unicode MS" w:hAnsi="Arial Unicode MS"/>
          <w:b w:val="1"/>
          <w:bCs w:val="1"/>
          <w:sz w:val="44"/>
          <w:szCs w:val="44"/>
          <w:rtl w:val="0"/>
        </w:rPr>
        <w:t xml:space="preserve">有期雇用契約書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●●株式会社（以下甲という）と●●（以下乙という）は、次のとおり有期雇用契約（以下本契約という）を締結する。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165ltda5l98k"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 契約の目的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甲は乙を有期雇用労働者として雇用し、乙は甲の指揮命令のもと誠実に業務を遂行することを目的として、本契約を締結する。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kgmeau8vz7xw"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 契約期間</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本契約の契約期間は、●●年●月●日から●●年●月●日までの期間とする。</w:t>
        <w:br w:type="textWrapping"/>
        <w:t xml:space="preserve">2　契約期間満了により本契約は当然に終了する。</w:t>
        <w:br w:type="textWrapping"/>
        <w:t xml:space="preserve">3　甲乙双方が合意した場合には、契約期間を更新することができる。</w:t>
        <w:br w:type="textWrapping"/>
        <w:t xml:space="preserve">4　契約更新の有無は、勤務成績、能力、健康状態、業務量、経営状況その他合理的事情を総合的に考慮して判断する。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gtr7omi2uofv"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 試用期間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甲は必要に応じ、契約開始日から●か月間を試用期間とすることができる。</w:t>
        <w:br w:type="textWrapping"/>
        <w:t xml:space="preserve">2　試用期間中に乙が業務に適さないと認められた場合、甲は本契約を解約できる。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433n6mdlun5p"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 業務内容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乙は次の業務を担当する。</w:t>
        <w:br w:type="textWrapping"/>
        <w:t xml:space="preserve">(1) ●●業務</w:t>
        <w:br w:type="textWrapping"/>
        <w:t xml:space="preserve">(2) その他甲が指示する関連業務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lmmlatn6d27h"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 就業場所</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乙の就業場所は、原則として次の場所とする。</w:t>
        <w:br w:type="textWrapping"/>
        <w:t xml:space="preserve">所在地：●●</w:t>
        <w:br w:type="textWrapping"/>
        <w:t xml:space="preserve">ただし業務上必要がある場合、甲は就業場所を変更できる。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7lxz97fy4l89"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 労働時間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乙の所定労働時間は、1日●時間、週●時間とする。</w:t>
        <w:br w:type="textWrapping"/>
        <w:t xml:space="preserve">2　始業時刻は●時、終業時刻は●時とする。</w:t>
        <w:br w:type="textWrapping"/>
        <w:t xml:space="preserve">3　休憩時間は●分とする。</w:t>
        <w:br w:type="textWrapping"/>
        <w:t xml:space="preserve">4　業務上必要がある場合、甲は時間外労働を命じることができる。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294ni2o5c6mm"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 休日</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乙の休日は、次のとおりとする。</w:t>
        <w:br w:type="textWrapping"/>
        <w:t xml:space="preserve">(1) 毎週●曜日</w:t>
        <w:br w:type="textWrapping"/>
        <w:t xml:space="preserve">(2) 国民の祝日</w:t>
        <w:br w:type="textWrapping"/>
        <w:t xml:space="preserve">(3) 年末年始</w:t>
        <w:br w:type="textWrapping"/>
        <w:t xml:space="preserve">(4) その他会社が定める日</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hu82kzh8fkcu"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 賃金</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乙の賃金は次のとおりとする。</w:t>
        <w:br w:type="textWrapping"/>
        <w:t xml:space="preserve">基本給　月額●円</w:t>
        <w:br w:type="textWrapping"/>
        <w:t xml:space="preserve">2　賃金の支払日は毎月●日とし、乙指定口座に振込む方法により支払う。</w:t>
        <w:br w:type="textWrapping"/>
        <w:t xml:space="preserve">3　時間外労働が発生した場合は、法令に基づき割増賃金を支払う。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svzxlt5ruf4s"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 休暇</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乙は、法令に基づき年次有給休暇を取得できる。</w:t>
        <w:br w:type="textWrapping"/>
        <w:t xml:space="preserve">2　その他の休暇は、就業規則の定めによる。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ax3zzxlsbfvq"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 安全衛生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乙は安全衛生に関する法令および甲の指示を遵守し、健康保持に努める。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xjwbpq6we4pw"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 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乙は在職中および退職後においても、業務上知り得た営業上または技術上の秘密を第三者に漏えいしてはならない。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3ze5mjobgx5k"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 服務規律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乙は甲の就業規則および業務上の指示命令に従い、誠実に職務を遂行しなければならない。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of01dam1jljx"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 契約の中途解約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乙が自己都合により退職する場合は、原則として●日前までに申し出る。</w:t>
        <w:br w:type="textWrapping"/>
        <w:t xml:space="preserve">2　甲は乙に重大な服務違反その他やむを得ない事由がある場合、本契約を解除できる。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a9yu6175mymv"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 契約終了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契約期間満了または解約により本契約は終了する。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xx6e9y1t7nh2"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 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乙が故意または重大な過失により甲に損害を与えた場合、乙はその損害を賠償する責任を負う。</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yncgk1plpvyn"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 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dw935jftvf9g"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第17条 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