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jivozguc9s2" w:id="0"/>
      <w:bookmarkEnd w:id="0"/>
      <w:r w:rsidDel="00000000" w:rsidR="00000000" w:rsidRPr="00000000">
        <w:rPr>
          <w:rFonts w:ascii="Arial Unicode MS" w:cs="Arial Unicode MS" w:eastAsia="Arial Unicode MS" w:hAnsi="Arial Unicode MS"/>
          <w:b w:val="1"/>
          <w:bCs w:val="1"/>
          <w:sz w:val="44"/>
          <w:szCs w:val="44"/>
          <w:rtl w:val="0"/>
        </w:rPr>
        <w:t xml:space="preserve">海外取引プラットフォーム利用規約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海外取引プラットフォーム利用規約（以下「本規約」という。）は、●●株式会社（以下「運営者」という。）が提供する海外取引支援プラットフォームサービス（以下「本サービス」という。）の利用条件を定めるものであり、本サービスを利用する法人又は個人（以下「利用者」という。）に適用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5vk89otw1v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本規約は、本サービスの利用に関する条件及び運営者と利用者との間の権利義務関係を明確にし、安全かつ円滑な国際取引環境を構築することを目的とする。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vcgmzu4b7ye"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本規約において使用する主な用語の定義は次のとおりとする。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w:t>
        <w:br w:type="textWrapping"/>
        <w:t xml:space="preserve">海外企業との取引仲介、商談支援、決済連携、物流連携、情報提供その他関連機能を提供するオンラインプラットフォームをいう。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取引情報</w:t>
        <w:br w:type="textWrapping"/>
        <w:t xml:space="preserve">商品情報、価格条件、契約条件、企業情報、取引履歴その他本サービスを通じて登録又は共有される一切の情報をいう。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海外取引</w:t>
        <w:br w:type="textWrapping"/>
        <w:t xml:space="preserve">国境を越えて行われる売買契約、業務委託契約、ライセンス契約その他商取引をいう。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jwz8e8mbpj0" w:id="3"/>
      <w:bookmarkEnd w:id="3"/>
      <w:r w:rsidDel="00000000" w:rsidR="00000000" w:rsidRPr="00000000">
        <w:rPr>
          <w:rFonts w:ascii="Arial Unicode MS" w:cs="Arial Unicode MS" w:eastAsia="Arial Unicode MS" w:hAnsi="Arial Unicode MS"/>
          <w:b w:val="1"/>
          <w:bCs w:val="1"/>
          <w:sz w:val="34"/>
          <w:szCs w:val="34"/>
          <w:rtl w:val="0"/>
        </w:rPr>
        <w:t xml:space="preserve">第3条（規約への同意）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利用者は、本規約に同意のうえ本サービスを利用するものとする。</w:t>
        <w:br w:type="textWrapping"/>
        <w:t xml:space="preserve">2　本サービスを利用した時点で、本規約の内容に同意したものとみなす。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yiawe3noee2" w:id="4"/>
      <w:bookmarkEnd w:id="4"/>
      <w:r w:rsidDel="00000000" w:rsidR="00000000" w:rsidRPr="00000000">
        <w:rPr>
          <w:rFonts w:ascii="Arial Unicode MS" w:cs="Arial Unicode MS" w:eastAsia="Arial Unicode MS" w:hAnsi="Arial Unicode MS"/>
          <w:b w:val="1"/>
          <w:bCs w:val="1"/>
          <w:sz w:val="34"/>
          <w:szCs w:val="34"/>
          <w:rtl w:val="0"/>
        </w:rPr>
        <w:t xml:space="preserve">第4条（利用登録）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本サービスの利用を希望する者は、運営者所定の方法により利用登録を行うものとする。</w:t>
        <w:br w:type="textWrapping"/>
        <w:t xml:space="preserve">2　運営者は、登録内容に虚偽又は不備があると判断した場合、登録を拒否又は取消すことができる。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of8et3tuj7q" w:id="5"/>
      <w:bookmarkEnd w:id="5"/>
      <w:r w:rsidDel="00000000" w:rsidR="00000000" w:rsidRPr="00000000">
        <w:rPr>
          <w:rFonts w:ascii="Arial Unicode MS" w:cs="Arial Unicode MS" w:eastAsia="Arial Unicode MS" w:hAnsi="Arial Unicode MS"/>
          <w:b w:val="1"/>
          <w:bCs w:val="1"/>
          <w:sz w:val="34"/>
          <w:szCs w:val="34"/>
          <w:rtl w:val="0"/>
        </w:rPr>
        <w:t xml:space="preserve">第5条（サービス内容）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運営者は、次の機能を提供することがある。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海外企業とのマッチング機能</w:t>
        <w:br w:type="textWrapping"/>
        <w:t xml:space="preserve">2　商談及び契約締結支援機能</w:t>
        <w:br w:type="textWrapping"/>
        <w:t xml:space="preserve">3　国際決済連携機能</w:t>
        <w:br w:type="textWrapping"/>
        <w:t xml:space="preserve">4　物流及び通関情報提供機能</w:t>
        <w:br w:type="textWrapping"/>
        <w:t xml:space="preserve">5　市場情報及び法規制情報の提供</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wiruj5qxhhp" w:id="6"/>
      <w:bookmarkEnd w:id="6"/>
      <w:r w:rsidDel="00000000" w:rsidR="00000000" w:rsidRPr="00000000">
        <w:rPr>
          <w:rFonts w:ascii="Arial Unicode MS" w:cs="Arial Unicode MS" w:eastAsia="Arial Unicode MS" w:hAnsi="Arial Unicode MS"/>
          <w:b w:val="1"/>
          <w:bCs w:val="1"/>
          <w:sz w:val="34"/>
          <w:szCs w:val="34"/>
          <w:rtl w:val="0"/>
        </w:rPr>
        <w:t xml:space="preserve">第6条（取引契約の成立）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本サービスは取引機会の提供を目的とするものであり、取引契約は利用者間の直接契約として成立する。</w:t>
        <w:br w:type="textWrapping"/>
        <w:t xml:space="preserve">2　運営者は、利用者間の契約内容について当事者とはならない。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nf6f8e28f0f" w:id="7"/>
      <w:bookmarkEnd w:id="7"/>
      <w:r w:rsidDel="00000000" w:rsidR="00000000" w:rsidRPr="00000000">
        <w:rPr>
          <w:rFonts w:ascii="Arial Unicode MS" w:cs="Arial Unicode MS" w:eastAsia="Arial Unicode MS" w:hAnsi="Arial Unicode MS"/>
          <w:b w:val="1"/>
          <w:bCs w:val="1"/>
          <w:sz w:val="34"/>
          <w:szCs w:val="34"/>
          <w:rtl w:val="0"/>
        </w:rPr>
        <w:t xml:space="preserve">第7条（料金）</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利用者は、本サービスの利用に際し、運営者が定める利用料金又は手数料を支払うものとする。</w:t>
        <w:br w:type="textWrapping"/>
        <w:t xml:space="preserve">2　支払方法及び支払時期は、別途定める条件による。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jh95csab0ut4"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虚偽情報の登録</w:t>
        <w:br w:type="textWrapping"/>
        <w:t xml:space="preserve">2　違法又は公序良俗に反する取引</w:t>
        <w:br w:type="textWrapping"/>
        <w:t xml:space="preserve">3　知的財産権侵害行為</w:t>
        <w:br w:type="textWrapping"/>
        <w:t xml:space="preserve">4　制裁対象国又は規制対象取引への利用</w:t>
        <w:br w:type="textWrapping"/>
        <w:t xml:space="preserve">5　本サービスの運営を妨害する行為</w:t>
        <w:br w:type="textWrapping"/>
        <w:t xml:space="preserve">6　その他運営者が不適切と判断する行為</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njqjih5kkouw" w:id="9"/>
      <w:bookmarkEnd w:id="9"/>
      <w:r w:rsidDel="00000000" w:rsidR="00000000" w:rsidRPr="00000000">
        <w:rPr>
          <w:rFonts w:ascii="Arial Unicode MS" w:cs="Arial Unicode MS" w:eastAsia="Arial Unicode MS" w:hAnsi="Arial Unicode MS"/>
          <w:b w:val="1"/>
          <w:bCs w:val="1"/>
          <w:sz w:val="34"/>
          <w:szCs w:val="34"/>
          <w:rtl w:val="0"/>
        </w:rPr>
        <w:t xml:space="preserve">第9条（国際法令の遵守）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利用者は、輸出入規制、制裁規制、外為法、関税法その他関係法令を自己の責任において遵守するものとする。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h29gqxtoomdq" w:id="10"/>
      <w:bookmarkEnd w:id="10"/>
      <w:r w:rsidDel="00000000" w:rsidR="00000000" w:rsidRPr="00000000">
        <w:rPr>
          <w:rFonts w:ascii="Arial Unicode MS" w:cs="Arial Unicode MS" w:eastAsia="Arial Unicode MS" w:hAnsi="Arial Unicode MS"/>
          <w:b w:val="1"/>
          <w:bCs w:val="1"/>
          <w:sz w:val="34"/>
          <w:szCs w:val="34"/>
          <w:rtl w:val="0"/>
        </w:rPr>
        <w:t xml:space="preserve">第10条（情報管理）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利用者は、自ら登録した取引情報について正確性及び適法性を保証する。</w:t>
        <w:br w:type="textWrapping"/>
        <w:t xml:space="preserve">2　運営者は、合理的な範囲で情報セキュリティ対策を講じるものとする。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fre29j50i663"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本サービスに関するシステム、デザイン、コンテンツその他一切の知的財産権は運営者又は正当な権利者に帰属する。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2h3kj5glhj4e"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利用者は、本サービスを通じて知り得た相手方の営業情報、技術情報その他非公開情報を第三者に開示してはならない。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exrscjqhoocz" w:id="13"/>
      <w:bookmarkEnd w:id="13"/>
      <w:r w:rsidDel="00000000" w:rsidR="00000000" w:rsidRPr="00000000">
        <w:rPr>
          <w:rFonts w:ascii="Arial Unicode MS" w:cs="Arial Unicode MS" w:eastAsia="Arial Unicode MS" w:hAnsi="Arial Unicode MS"/>
          <w:b w:val="1"/>
          <w:bCs w:val="1"/>
          <w:sz w:val="34"/>
          <w:szCs w:val="34"/>
          <w:rtl w:val="0"/>
        </w:rPr>
        <w:t xml:space="preserve">第13条（責任の範囲）</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運営者は、利用者間の取引に関する品質、履行、支払その他の事項について責任を負わない。</w:t>
        <w:br w:type="textWrapping"/>
        <w:t xml:space="preserve">2　本サービスの提供中断、通信障害等による損害について、運営者は故意又は重過失がある場合を除き責任を負わない。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mfp8xn8a9fbi" w:id="14"/>
      <w:bookmarkEnd w:id="14"/>
      <w:r w:rsidDel="00000000" w:rsidR="00000000" w:rsidRPr="00000000">
        <w:rPr>
          <w:rFonts w:ascii="Arial Unicode MS" w:cs="Arial Unicode MS" w:eastAsia="Arial Unicode MS" w:hAnsi="Arial Unicode MS"/>
          <w:b w:val="1"/>
          <w:bCs w:val="1"/>
          <w:sz w:val="34"/>
          <w:szCs w:val="34"/>
          <w:rtl w:val="0"/>
        </w:rPr>
        <w:t xml:space="preserve">第14条（サービスの変更・停止）</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運営者は、事前通知のうえ、本サービスの内容変更又は提供停止を行うことができる。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9x19gkic2tf9" w:id="15"/>
      <w:bookmarkEnd w:id="15"/>
      <w:r w:rsidDel="00000000" w:rsidR="00000000" w:rsidRPr="00000000">
        <w:rPr>
          <w:rFonts w:ascii="Arial Unicode MS" w:cs="Arial Unicode MS" w:eastAsia="Arial Unicode MS" w:hAnsi="Arial Unicode MS"/>
          <w:b w:val="1"/>
          <w:bCs w:val="1"/>
          <w:sz w:val="34"/>
          <w:szCs w:val="34"/>
          <w:rtl w:val="0"/>
        </w:rPr>
        <w:t xml:space="preserve">第15条（契約期間及び解約）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本規約は利用登録日から有効に存続する。</w:t>
        <w:br w:type="textWrapping"/>
        <w:t xml:space="preserve">2　利用者は所定の方法により退会することができる。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ctvxmx7bkv57"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利用者が本規約に違反し運営者又は第三者に損害を与えた場合、当該利用者はその損害を賠償する責任を負う。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6fdv9ja08msj"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利用者は、反社会的勢力に該当しないことを保証し、将来にわたり関係を持たないものとする。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2c5e0yumu9fq" w:id="18"/>
      <w:bookmarkEnd w:id="18"/>
      <w:r w:rsidDel="00000000" w:rsidR="00000000" w:rsidRPr="00000000">
        <w:rPr>
          <w:rFonts w:ascii="Arial Unicode MS" w:cs="Arial Unicode MS" w:eastAsia="Arial Unicode MS" w:hAnsi="Arial Unicode MS"/>
          <w:b w:val="1"/>
          <w:bCs w:val="1"/>
          <w:sz w:val="34"/>
          <w:szCs w:val="34"/>
          <w:rtl w:val="0"/>
        </w:rPr>
        <w:t xml:space="preserve">第18条（準拠法及び管轄）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本規約は日本法に準拠し、本サービスに関して紛争が生じた場合は、運営者本店所在地を管轄する地方裁判所を第一審の専属管轄裁判所とする。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g896lecbgfze" w:id="19"/>
      <w:bookmarkEnd w:id="19"/>
      <w:r w:rsidDel="00000000" w:rsidR="00000000" w:rsidRPr="00000000">
        <w:rPr>
          <w:rFonts w:ascii="Arial Unicode MS" w:cs="Arial Unicode MS" w:eastAsia="Arial Unicode MS" w:hAnsi="Arial Unicode MS"/>
          <w:b w:val="1"/>
          <w:bCs w:val="1"/>
          <w:sz w:val="34"/>
          <w:szCs w:val="34"/>
          <w:rtl w:val="0"/>
        </w:rPr>
        <w:t xml:space="preserve">第19条（協議）</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本規約に定めのない事項又は疑義が生じた場合、運営者及び利用者は誠意をもって協議し解決する。</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