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a7ag65r2u6y" w:id="0"/>
      <w:bookmarkEnd w:id="0"/>
      <w:r w:rsidDel="00000000" w:rsidR="00000000" w:rsidRPr="00000000">
        <w:rPr>
          <w:rFonts w:ascii="Arial Unicode MS" w:cs="Arial Unicode MS" w:eastAsia="Arial Unicode MS" w:hAnsi="Arial Unicode MS"/>
          <w:b w:val="1"/>
          <w:bCs w:val="1"/>
          <w:sz w:val="44"/>
          <w:szCs w:val="44"/>
          <w:rtl w:val="0"/>
        </w:rPr>
        <w:t xml:space="preserve">財産管理サポート業務委託契約書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●●株式会社（以下甲という。）と●●（以下乙という。）は、甲の財産管理に関するサポート業務の委託について、次のとおり財産管理サポート業務委託契約（以下本契約という。）を締結する。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hnem3if9lnx"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本契約は、甲が保有又は管理する財産の管理及び運用に関するサポート業務を乙に委託し、当該業務の適正かつ円滑な遂行を図ることを目的とする。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33o71d3y33s"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乙は、次の各号に掲げる業務を行う。</w:t>
        <w:br w:type="textWrapping"/>
        <w:t xml:space="preserve">(1) 財産の管理状況の確認及び整理に関する助言</w:t>
        <w:br w:type="textWrapping"/>
        <w:t xml:space="preserve">(2) 財産管理に関する資料作成及び報告</w:t>
        <w:br w:type="textWrapping"/>
        <w:t xml:space="preserve">(3) 財産の保全、維持及び活用に関するサポート</w:t>
        <w:br w:type="textWrapping"/>
        <w:t xml:space="preserve">(4) その他、甲乙協議のうえ定める関連業務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乙は、善良な管理者の注意をもって業務を遂行する。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q8c76ncpqtm4" w:id="3"/>
      <w:bookmarkEnd w:id="3"/>
      <w:r w:rsidDel="00000000" w:rsidR="00000000" w:rsidRPr="00000000">
        <w:rPr>
          <w:rFonts w:ascii="Arial Unicode MS" w:cs="Arial Unicode MS" w:eastAsia="Arial Unicode MS" w:hAnsi="Arial Unicode MS"/>
          <w:b w:val="1"/>
          <w:bCs w:val="1"/>
          <w:sz w:val="34"/>
          <w:szCs w:val="34"/>
          <w:rtl w:val="0"/>
        </w:rPr>
        <w:t xml:space="preserve">第3条 業務遂行方法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乙は、法令及び本契約の定めに従い業務を実施する。</w:t>
        <w:br w:type="textWrapping"/>
        <w:t xml:space="preserve">2　乙は、甲の承諾なく業務の全部を第三者に再委託してはならない。</w:t>
        <w:br w:type="textWrapping"/>
        <w:t xml:space="preserve">3　乙は、業務遂行に関し重要な事項が生じた場合、速やかに甲へ報告する。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84yup68oxpp" w:id="4"/>
      <w:bookmarkEnd w:id="4"/>
      <w:r w:rsidDel="00000000" w:rsidR="00000000" w:rsidRPr="00000000">
        <w:rPr>
          <w:rFonts w:ascii="Arial Unicode MS" w:cs="Arial Unicode MS" w:eastAsia="Arial Unicode MS" w:hAnsi="Arial Unicode MS"/>
          <w:b w:val="1"/>
          <w:bCs w:val="1"/>
          <w:sz w:val="34"/>
          <w:szCs w:val="34"/>
          <w:rtl w:val="0"/>
        </w:rPr>
        <w:t xml:space="preserve">第4条 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甲は、乙に対し、本契約に基づく業務の対価として、別途定める報酬を支払う。</w:t>
        <w:br w:type="textWrapping"/>
        <w:t xml:space="preserve">2　支払時期及び支払方法は、甲乙協議のうえ書面により定める。</w:t>
        <w:br w:type="textWrapping"/>
        <w:t xml:space="preserve">3　業務遂行に必要な費用の負担については、別途合意する。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28rkl9acc0ns" w:id="5"/>
      <w:bookmarkEnd w:id="5"/>
      <w:r w:rsidDel="00000000" w:rsidR="00000000" w:rsidRPr="00000000">
        <w:rPr>
          <w:rFonts w:ascii="Arial Unicode MS" w:cs="Arial Unicode MS" w:eastAsia="Arial Unicode MS" w:hAnsi="Arial Unicode MS"/>
          <w:b w:val="1"/>
          <w:bCs w:val="1"/>
          <w:sz w:val="34"/>
          <w:szCs w:val="34"/>
          <w:rtl w:val="0"/>
        </w:rPr>
        <w:t xml:space="preserve">第5条 契約期間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期間満了日の1か月前までに甲乙いずれからも書面による解約の意思表示がない場合、本契約は同一条件で自動更新される。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i7ajc7vrvtq0" w:id="6"/>
      <w:bookmarkEnd w:id="6"/>
      <w:r w:rsidDel="00000000" w:rsidR="00000000" w:rsidRPr="00000000">
        <w:rPr>
          <w:rFonts w:ascii="Arial Unicode MS" w:cs="Arial Unicode MS" w:eastAsia="Arial Unicode MS" w:hAnsi="Arial Unicode MS"/>
          <w:b w:val="1"/>
          <w:bCs w:val="1"/>
          <w:sz w:val="34"/>
          <w:szCs w:val="34"/>
          <w:rtl w:val="0"/>
        </w:rPr>
        <w:t xml:space="preserve">第6条 財産の取扱い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乙は、甲の財産を自己の財産と明確に区別して管理しなければならない。</w:t>
        <w:br w:type="textWrapping"/>
        <w:t xml:space="preserve">2　乙は、甲の承諾なく財産を処分又は利用してはならない。</w:t>
        <w:br w:type="textWrapping"/>
        <w:t xml:space="preserve">3　乙は、財産管理の状況について、甲の求めに応じ報告書を提出する。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5fe0op23yrgo" w:id="7"/>
      <w:bookmarkEnd w:id="7"/>
      <w:r w:rsidDel="00000000" w:rsidR="00000000" w:rsidRPr="00000000">
        <w:rPr>
          <w:rFonts w:ascii="Arial Unicode MS" w:cs="Arial Unicode MS" w:eastAsia="Arial Unicode MS" w:hAnsi="Arial Unicode MS"/>
          <w:b w:val="1"/>
          <w:bCs w:val="1"/>
          <w:sz w:val="34"/>
          <w:szCs w:val="34"/>
          <w:rtl w:val="0"/>
        </w:rPr>
        <w:t xml:space="preserve">第7条 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乙は、本契約の履行に関連して知り得た甲の財産状況、経営情報その他一切の非公開情報を第三者に漏えいしてはならない。本契約終了後も同様とする。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mjuvsx10pxl0" w:id="8"/>
      <w:bookmarkEnd w:id="8"/>
      <w:r w:rsidDel="00000000" w:rsidR="00000000" w:rsidRPr="00000000">
        <w:rPr>
          <w:rFonts w:ascii="Arial Unicode MS" w:cs="Arial Unicode MS" w:eastAsia="Arial Unicode MS" w:hAnsi="Arial Unicode MS"/>
          <w:b w:val="1"/>
          <w:bCs w:val="1"/>
          <w:sz w:val="34"/>
          <w:szCs w:val="34"/>
          <w:rtl w:val="0"/>
        </w:rPr>
        <w:t xml:space="preserve">第8条 成果物の帰属</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本契約に基づき乙が作成した資料、報告書その他の成果物に関する権利は、原則として甲に帰属する。ただし、乙が従前から保有するノウハウ等はこの限りでない。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g86aaug7o3z0" w:id="9"/>
      <w:bookmarkEnd w:id="9"/>
      <w:r w:rsidDel="00000000" w:rsidR="00000000" w:rsidRPr="00000000">
        <w:rPr>
          <w:rFonts w:ascii="Arial Unicode MS" w:cs="Arial Unicode MS" w:eastAsia="Arial Unicode MS" w:hAnsi="Arial Unicode MS"/>
          <w:b w:val="1"/>
          <w:bCs w:val="1"/>
          <w:sz w:val="34"/>
          <w:szCs w:val="34"/>
          <w:rtl w:val="0"/>
        </w:rPr>
        <w:t xml:space="preserve">第9条 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rkxvjqxtffwc" w:id="10"/>
      <w:bookmarkEnd w:id="10"/>
      <w:r w:rsidDel="00000000" w:rsidR="00000000" w:rsidRPr="00000000">
        <w:rPr>
          <w:rFonts w:ascii="Arial Unicode MS" w:cs="Arial Unicode MS" w:eastAsia="Arial Unicode MS" w:hAnsi="Arial Unicode MS"/>
          <w:b w:val="1"/>
          <w:bCs w:val="1"/>
          <w:sz w:val="34"/>
          <w:szCs w:val="34"/>
          <w:rtl w:val="0"/>
        </w:rPr>
        <w:t xml:space="preserve">第10条 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35qdbcyzjyyi" w:id="11"/>
      <w:bookmarkEnd w:id="11"/>
      <w:r w:rsidDel="00000000" w:rsidR="00000000" w:rsidRPr="00000000">
        <w:rPr>
          <w:rFonts w:ascii="Arial Unicode MS" w:cs="Arial Unicode MS" w:eastAsia="Arial Unicode MS" w:hAnsi="Arial Unicode MS"/>
          <w:b w:val="1"/>
          <w:bCs w:val="1"/>
          <w:sz w:val="34"/>
          <w:szCs w:val="34"/>
          <w:rtl w:val="0"/>
        </w:rPr>
        <w:t xml:space="preserve">第11条 不可抗力</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天災、法令の制定改廃その他当事者の合理的支配を超える事由により本契約の履行が困難となった場合、当事者は責任を負わない。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5agccin2mfds" w:id="12"/>
      <w:bookmarkEnd w:id="12"/>
      <w:r w:rsidDel="00000000" w:rsidR="00000000" w:rsidRPr="00000000">
        <w:rPr>
          <w:rFonts w:ascii="Arial Unicode MS" w:cs="Arial Unicode MS" w:eastAsia="Arial Unicode MS" w:hAnsi="Arial Unicode MS"/>
          <w:b w:val="1"/>
          <w:bCs w:val="1"/>
          <w:sz w:val="34"/>
          <w:szCs w:val="34"/>
          <w:rtl w:val="0"/>
        </w:rPr>
        <w:t xml:space="preserve">第12条 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eoldfz2ekzp9" w:id="13"/>
      <w:bookmarkEnd w:id="13"/>
      <w:r w:rsidDel="00000000" w:rsidR="00000000" w:rsidRPr="00000000">
        <w:rPr>
          <w:rFonts w:ascii="Arial Unicode MS" w:cs="Arial Unicode MS" w:eastAsia="Arial Unicode MS" w:hAnsi="Arial Unicode MS"/>
          <w:b w:val="1"/>
          <w:bCs w:val="1"/>
          <w:sz w:val="34"/>
          <w:szCs w:val="34"/>
          <w:rtl w:val="0"/>
        </w:rPr>
        <w:t xml:space="preserve">第13条 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ccbqfnjyjmkj" w:id="14"/>
      <w:bookmarkEnd w:id="14"/>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