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8g25ftqe4nx" w:id="0"/>
      <w:bookmarkEnd w:id="0"/>
      <w:r w:rsidDel="00000000" w:rsidR="00000000" w:rsidRPr="00000000">
        <w:rPr>
          <w:rFonts w:ascii="Arial Unicode MS" w:cs="Arial Unicode MS" w:eastAsia="Arial Unicode MS" w:hAnsi="Arial Unicode MS"/>
          <w:b w:val="1"/>
          <w:bCs w:val="1"/>
          <w:sz w:val="44"/>
          <w:szCs w:val="44"/>
          <w:rtl w:val="0"/>
        </w:rPr>
        <w:t xml:space="preserve">身元保証契約書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と、下記従業員（以下「本人」という。）の身元保証人である●●（以下「保証人」という。）は、本人の雇用に伴う身元保証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y4hexrnky1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本契約は、本人が会社において業務に従事するにあたり、本人の故意又は重大な過失により会社に損害が生じた場合の責任関係を明確にし、会社の事業運営の安全性及び信頼性を確保することを目的とする。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24lmmjxm24k" w:id="2"/>
      <w:bookmarkEnd w:id="2"/>
      <w:r w:rsidDel="00000000" w:rsidR="00000000" w:rsidRPr="00000000">
        <w:rPr>
          <w:rFonts w:ascii="Arial Unicode MS" w:cs="Arial Unicode MS" w:eastAsia="Arial Unicode MS" w:hAnsi="Arial Unicode MS"/>
          <w:b w:val="1"/>
          <w:bCs w:val="1"/>
          <w:sz w:val="34"/>
          <w:szCs w:val="34"/>
          <w:rtl w:val="0"/>
        </w:rPr>
        <w:t xml:space="preserve">第2条（保証の範囲）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保証人は、本人が会社の業務遂行に関連して会社に損害を与えた場合において、本人がその損害を賠償しないときは、本契約の定めに従い、本人と連帯してその責任を負う。</w:t>
        <w:br w:type="textWrapping"/>
        <w:t xml:space="preserve">2　保証人の責任は、本人の業務上の行為に起因する直接かつ通常の損害に限られるものとし、逸失利益その他の特別損害は含まれない。</w:t>
        <w:br w:type="textWrapping"/>
        <w:t xml:space="preserve">3　保証人の責任額は、金●●円を上限とする。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uxujxhtz1s2o" w:id="3"/>
      <w:bookmarkEnd w:id="3"/>
      <w:r w:rsidDel="00000000" w:rsidR="00000000" w:rsidRPr="00000000">
        <w:rPr>
          <w:rFonts w:ascii="Arial Unicode MS" w:cs="Arial Unicode MS" w:eastAsia="Arial Unicode MS" w:hAnsi="Arial Unicode MS"/>
          <w:b w:val="1"/>
          <w:bCs w:val="1"/>
          <w:sz w:val="34"/>
          <w:szCs w:val="34"/>
          <w:rtl w:val="0"/>
        </w:rPr>
        <w:t xml:space="preserve">第3条（保証期間）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本契約の保証期間は、本契約締結日から●年とする。</w:t>
        <w:br w:type="textWrapping"/>
        <w:t xml:space="preserve">2　前項の期間満了後においても、保証期間中に発生した事由に基づく責任については、本契約の効力が及ぶものとする。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rpqrxux4ur96" w:id="4"/>
      <w:bookmarkEnd w:id="4"/>
      <w:r w:rsidDel="00000000" w:rsidR="00000000" w:rsidRPr="00000000">
        <w:rPr>
          <w:rFonts w:ascii="Arial Unicode MS" w:cs="Arial Unicode MS" w:eastAsia="Arial Unicode MS" w:hAnsi="Arial Unicode MS"/>
          <w:b w:val="1"/>
          <w:bCs w:val="1"/>
          <w:sz w:val="34"/>
          <w:szCs w:val="34"/>
          <w:rtl w:val="0"/>
        </w:rPr>
        <w:t xml:space="preserve">第4条（通知義務）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会社は、次の各号のいずれかに該当する事実が生じた場合、遅滞なく保証人に通知するものとする。</w:t>
        <w:br w:type="textWrapping"/>
        <w:t xml:space="preserve">一　本人の職務内容又は責任の範囲に重要な変更があったとき</w:t>
        <w:br w:type="textWrapping"/>
        <w:t xml:space="preserve">二　本人の勤務態度又は信用状態に重大な問題が認められたとき</w:t>
        <w:br w:type="textWrapping"/>
        <w:t xml:space="preserve">三　本人に関し損害発生のおそれがあると会社が判断したとき</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pboptsj052oa" w:id="5"/>
      <w:bookmarkEnd w:id="5"/>
      <w:r w:rsidDel="00000000" w:rsidR="00000000" w:rsidRPr="00000000">
        <w:rPr>
          <w:rFonts w:ascii="Arial Unicode MS" w:cs="Arial Unicode MS" w:eastAsia="Arial Unicode MS" w:hAnsi="Arial Unicode MS"/>
          <w:b w:val="1"/>
          <w:bCs w:val="1"/>
          <w:sz w:val="34"/>
          <w:szCs w:val="34"/>
          <w:rtl w:val="0"/>
        </w:rPr>
        <w:t xml:space="preserve">第5条（保証人の解除権）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保証人は、前条の通知を受けた場合又は本人の業務内容が著しく変更された場合、将来に向かって本契約を解除することができる。</w:t>
        <w:br w:type="textWrapping"/>
        <w:t xml:space="preserve">2　前項の解除は、会社に対する書面による通知により効力を生ずる。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xuy2r2oqafnm" w:id="6"/>
      <w:bookmarkEnd w:id="6"/>
      <w:r w:rsidDel="00000000" w:rsidR="00000000" w:rsidRPr="00000000">
        <w:rPr>
          <w:rFonts w:ascii="Arial Unicode MS" w:cs="Arial Unicode MS" w:eastAsia="Arial Unicode MS" w:hAnsi="Arial Unicode MS"/>
          <w:b w:val="1"/>
          <w:bCs w:val="1"/>
          <w:sz w:val="34"/>
          <w:szCs w:val="34"/>
          <w:rtl w:val="0"/>
        </w:rPr>
        <w:t xml:space="preserve">第6条（保証人の調査権）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保証人は、本人の業務状況及び勤務状況について、合理的な範囲で会社に照会することができる。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e048e2njbmot" w:id="7"/>
      <w:bookmarkEnd w:id="7"/>
      <w:r w:rsidDel="00000000" w:rsidR="00000000" w:rsidRPr="00000000">
        <w:rPr>
          <w:rFonts w:ascii="Arial Unicode MS" w:cs="Arial Unicode MS" w:eastAsia="Arial Unicode MS" w:hAnsi="Arial Unicode MS"/>
          <w:b w:val="1"/>
          <w:bCs w:val="1"/>
          <w:sz w:val="34"/>
          <w:szCs w:val="34"/>
          <w:rtl w:val="0"/>
        </w:rPr>
        <w:t xml:space="preserve">第7条（損害賠償の請求）</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会社は、本人に損害賠償を請求したにもかかわらず履行がない場合に限り、保証人に対し、その責任範囲内で損害賠償を請求することができる。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z8o9r19z496" w:id="8"/>
      <w:bookmarkEnd w:id="8"/>
      <w:r w:rsidDel="00000000" w:rsidR="00000000" w:rsidRPr="00000000">
        <w:rPr>
          <w:rFonts w:ascii="Arial Unicode MS" w:cs="Arial Unicode MS" w:eastAsia="Arial Unicode MS" w:hAnsi="Arial Unicode MS"/>
          <w:b w:val="1"/>
          <w:bCs w:val="1"/>
          <w:sz w:val="34"/>
          <w:szCs w:val="34"/>
          <w:rtl w:val="0"/>
        </w:rPr>
        <w:t xml:space="preserve">第8条（契約の終了）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次の各号のいずれかに該当した場合、本契約は終了する。</w:t>
        <w:br w:type="textWrapping"/>
        <w:t xml:space="preserve">一　本人が退職したとき</w:t>
        <w:br w:type="textWrapping"/>
        <w:t xml:space="preserve">二　保証期間が満了したとき</w:t>
        <w:br w:type="textWrapping"/>
        <w:t xml:space="preserve">三　保証人が第5条に基づき解除したとき</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yag6rvklbver"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本契約に定めのない事項又は解釈に疑義が生じた場合は、会社及び保証人は誠意をもって協議し解決する。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70z6eldbfm33" w:id="10"/>
      <w:bookmarkEnd w:id="10"/>
      <w:r w:rsidDel="00000000" w:rsidR="00000000" w:rsidRPr="00000000">
        <w:rPr>
          <w:rFonts w:ascii="Arial Unicode MS" w:cs="Arial Unicode MS" w:eastAsia="Arial Unicode MS" w:hAnsi="Arial Unicode MS"/>
          <w:b w:val="1"/>
          <w:bCs w:val="1"/>
          <w:sz w:val="34"/>
          <w:szCs w:val="34"/>
          <w:rtl w:val="0"/>
        </w:rPr>
        <w:t xml:space="preserve">第10条（準拠法及び管轄）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本契約は日本法に準拠し、本契約に関して生じる紛争については、会社本店所在地を管轄する地方裁判所を第一審の専属的合意管轄裁判所とする。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本書2通を作成し、会社及び保証人が記名押印のうえ、各自1通を保有する。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所在地</w:t>
        <w:br w:type="textWrapping"/>
        <w:t xml:space="preserve">会社名</w:t>
        <w:br w:type="textWrapping"/>
        <w:t xml:space="preserve">代表者</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w:t>
        <w:br w:type="textWrapping"/>
        <w:t xml:space="preserve">住所</w:t>
        <w:br w:type="textWrapping"/>
        <w:t xml:space="preserve">氏名</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w:t>
        <w:br w:type="textWrapping"/>
        <w:t xml:space="preserve">住所</w:t>
        <w:br w:type="textWrapping"/>
        <w:t xml:space="preserve">氏名</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