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somzp3ni6kuj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SNSモニター・レビュー投稿契約書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（以下「乙」という。）は、甲が提供する商品又はサービスに関するSNSモニター及びレビュー投稿業務について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yj1q3ap6jfn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本契約は、甲が乙に対し、SNS上でのモニター及びレビュー投稿業務を委託し、乙がこれを受託するにあたり、必要な事項を定めることを目的とする。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qjw33effqb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乙は、甲の指定する商品又はサービス（以下「本件商品等」という。）について、以下の業務を行う。</w:t>
        <w:br w:type="textWrapping"/>
        <w:t xml:space="preserve">(1) 本件商品等の使用又は体験</w:t>
        <w:br w:type="textWrapping"/>
        <w:t xml:space="preserve">(2) SNSへのレビュー投稿</w:t>
        <w:br w:type="textWrapping"/>
        <w:t xml:space="preserve">(3) 甲が指定するハッシュタグ、表現、投稿方法の遵守</w:t>
        <w:br w:type="textWrapping"/>
        <w:t xml:space="preserve">(4) その他、甲乙協議の上定める業務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投稿媒体は、Instagram、X、TikTokその他乙が利用するSNSとし、具体的な媒体は別途定める。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n56ozat04np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第3条（投稿内容及び遵守事項）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乙は、投稿内容について、事実に基づき誠実に作成するものとする。</w:t>
        <w:br w:type="textWrapping"/>
        <w:t xml:space="preserve">2　乙は、以下の行為を行ってはならない。</w:t>
        <w:br w:type="textWrapping"/>
        <w:t xml:space="preserve">(1) 虚偽又は誇張された内容の投稿</w:t>
        <w:br w:type="textWrapping"/>
        <w:t xml:space="preserve">(2) 第三者の権利を侵害する内容の投稿</w:t>
        <w:br w:type="textWrapping"/>
        <w:t xml:space="preserve">(3) 公序良俗に反する内容の投稿</w:t>
        <w:br w:type="textWrapping"/>
        <w:t xml:space="preserve">(4) 法令又は各SNSの利用規約に違反する行為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3　乙は、広告である旨の表示（PR、広告等）を、関係法令及びガイドラインに従い適切に行うものとする。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wxo8u2uf8zr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第4条（成果物及び投稿期限）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乙は、甲が指定する期限までに投稿を行うものとする。</w:t>
        <w:br w:type="textWrapping"/>
        <w:t xml:space="preserve">2　投稿内容は、甲の事前確認を要する場合があり、その場合乙は修正に応じるものとする。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aye37fjn2h6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第5条（報酬及び費用）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甲は乙に対し、本業務の対価として、以下の報酬を支払う。</w:t>
        <w:br w:type="textWrapping"/>
        <w:t xml:space="preserve">（例）金●●円又は商品提供による無償モニター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支払方法及び支払期日は、別途定める。</w:t>
        <w:br w:type="textWrapping"/>
        <w:t xml:space="preserve">3　業務に要する費用は、別途合意がない限り乙の負担とする。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8xo6mkslfaa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第6条（知的財産権）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乙が作成した投稿内容（文章、画像、動画等を含む。以下「成果物」という。）の著作権は、原則として乙に帰属する。</w:t>
        <w:br w:type="textWrapping"/>
        <w:t xml:space="preserve">2　乙は甲に対し、成果物について、無償かつ非独占的に、期間の定めなく利用（複製、転載、広告利用等）する権利を許諾する。</w:t>
        <w:br w:type="textWrapping"/>
        <w:t xml:space="preserve">3　甲が成果物を二次利用する場合、乙の名誉又は信用を害しない範囲で行うものとする。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oxsgmks4jgg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第7条（肖像権及びパブリシティ権）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乙は、投稿に含まれる自身の肖像及び発言について、甲が広告・販促目的で利用することに同意する。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7jw0obw8f9g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第8条（秘密保持）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乙は、本契約に関連して知り得た甲の営業上、技術上その他一切の非公開情報を、第三者に漏えいしてはならない。</w:t>
        <w:br w:type="textWrapping"/>
        <w:t xml:space="preserve">2　本条の義務は、本契約終了後も存続する。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jj1tjvvkenh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第9条（契約期間）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本契約の有効期間は、契約締結日から●ヶ月間とする。ただし、必要に応じて延長できる。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gpdrrkvd898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第10条（契約解除）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甲又は乙は、相手方が本契約に違反した場合、相当期間を定めて是正を求め、それでも改善されない場合には本契約を解除できる。</w:t>
        <w:br w:type="textWrapping"/>
        <w:t xml:space="preserve">2　以下の場合、催告なく直ちに解除できる。</w:t>
        <w:br w:type="textWrapping"/>
        <w:t xml:space="preserve">(1) 信用不安が生じた場合</w:t>
        <w:br w:type="textWrapping"/>
        <w:t xml:space="preserve">(2) 法令違反又は重大な不適切行為があった場合</w:t>
        <w:br w:type="textWrapping"/>
        <w:t xml:space="preserve">(3) SNS上で重大な炎上等が発生した場合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c7xkiwwhkqq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第11条（損害賠償）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当事者は、本契約違反により相手方に損害を与えた場合、その損害を賠償する責任を負う。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xohqmcpy19m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第12条（免責）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甲は、本件商品等の使用により乙に生じた損害について、故意又は重過失がない限り責任を負わない。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ljp3ct9xgp6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第13条（反社会的勢力の排除）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甲及び乙は、自己又は関係者が反社会的勢力に該当しないことを保証し、将来にわたっても該当しないことを確約する。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awnehit2yd5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第14条（協議事項）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本契約に定めのない事項又は疑義が生じた場合、甲乙は誠意をもって協議し解決する。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5hc0r8uncae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第15条（管轄）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本契約に関する紛争は、甲の本店所在地を管轄する地方裁判所を専属的合意管轄とする。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eg2zsvbn2p4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第16条（契約書の成立）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本契約締結の証として、本書2通を作成し、甲乙記名押印の上、各1通を保有する。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color w:val="000000"/>
          <w:sz w:val="20"/>
          <w:szCs w:val="20"/>
        </w:rPr>
      </w:pPr>
      <w:bookmarkStart w:colFirst="0" w:colLast="0" w:name="_irtios8y2agp" w:id="17"/>
      <w:bookmarkEnd w:id="17"/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氏名：</w:t>
        <w:br w:type="textWrapping"/>
        <w:t xml:space="preserve">住所：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