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hmzufrapjk9" w:id="0"/>
      <w:bookmarkEnd w:id="0"/>
      <w:r w:rsidDel="00000000" w:rsidR="00000000" w:rsidRPr="00000000">
        <w:rPr>
          <w:rFonts w:ascii="Arial Unicode MS" w:cs="Arial Unicode MS" w:eastAsia="Arial Unicode MS" w:hAnsi="Arial Unicode MS"/>
          <w:b w:val="1"/>
          <w:bCs w:val="1"/>
          <w:sz w:val="44"/>
          <w:szCs w:val="44"/>
          <w:rtl w:val="0"/>
        </w:rPr>
        <w:t xml:space="preserve">音響・照明・映像オペレーション業務契約書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●●株式会社（以下「甲」という。）と●●（以下「乙」という。）は、音響・照明・映像オペレーション業務の委託に関し、以下のとおり契約（以下「本契約」という。）を締結する。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y9tr4cher9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本契約は、甲が主催又は運営するイベント、施設運営、配信業務等において必要となる音響、照明及び映像に関するオペレーション業務を乙に委託し、その内容及び条件を定めることを目的とする。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ovn7v8dx2br"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乙は、甲の指示に基づき、以下の業務（以下「本業務」という。）を遂行する。</w:t>
        <w:br w:type="textWrapping"/>
        <w:t xml:space="preserve">（1）音響機器の設営、調整及び操作</w:t>
        <w:br w:type="textWrapping"/>
        <w:t xml:space="preserve">（2）照明機器の設営、演出及び操作</w:t>
        <w:br w:type="textWrapping"/>
        <w:t xml:space="preserve">（3）映像機器の設営、配信、上映及び操作</w:t>
        <w:br w:type="textWrapping"/>
        <w:t xml:space="preserve">（4）本番前のリハーサル対応</w:t>
        <w:br w:type="textWrapping"/>
        <w:t xml:space="preserve">（5）本番中のオペレーション及びトラブル対応</w:t>
        <w:br w:type="textWrapping"/>
        <w:t xml:space="preserve">（6）撤収作業及び原状回復</w:t>
        <w:br w:type="textWrapping"/>
        <w:t xml:space="preserve">（7）その他、前各号に付随関連する業務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本業務の具体的な内容、日時、場所及び仕様は、個別契約又は発注書等により定めるものとする。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bx0nvxs122h"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乙は、専門的知識及び技術をもって、本業務を善良なる管理者の注意をもって遂行する。</w:t>
        <w:br w:type="textWrapping"/>
        <w:t xml:space="preserve">2　乙は、イベントの進行及び安全性に十分配慮し、甲の指示及び運営計画に従うものとする。</w:t>
        <w:br w:type="textWrapping"/>
        <w:t xml:space="preserve">3　乙は、関係スタッフとの連携を図り、円滑な業務遂行に努める。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u7q47xvf5xc" w:id="4"/>
      <w:bookmarkEnd w:id="4"/>
      <w:r w:rsidDel="00000000" w:rsidR="00000000" w:rsidRPr="00000000">
        <w:rPr>
          <w:rFonts w:ascii="Arial Unicode MS" w:cs="Arial Unicode MS" w:eastAsia="Arial Unicode MS" w:hAnsi="Arial Unicode MS"/>
          <w:b w:val="1"/>
          <w:bCs w:val="1"/>
          <w:sz w:val="34"/>
          <w:szCs w:val="34"/>
          <w:rtl w:val="0"/>
        </w:rPr>
        <w:t xml:space="preserve">第4条（機材の取扱い）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甲又は乙が用意する機材の区分は、個別に定める。</w:t>
        <w:br w:type="textWrapping"/>
        <w:t xml:space="preserve">2　乙は、機材を善良なる管理者の注意をもって使用し、故意又は過失により毀損又は紛失した場合は、その損害を賠償する。</w:t>
        <w:br w:type="textWrapping"/>
        <w:t xml:space="preserve">3　乙は、機材の不具合を発見した場合、速やかに甲に報告し、指示を仰ぐものとする。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pij296caax2k" w:id="5"/>
      <w:bookmarkEnd w:id="5"/>
      <w:r w:rsidDel="00000000" w:rsidR="00000000" w:rsidRPr="00000000">
        <w:rPr>
          <w:rFonts w:ascii="Arial Unicode MS" w:cs="Arial Unicode MS" w:eastAsia="Arial Unicode MS" w:hAnsi="Arial Unicode MS"/>
          <w:b w:val="1"/>
          <w:bCs w:val="1"/>
          <w:sz w:val="34"/>
          <w:szCs w:val="34"/>
          <w:rtl w:val="0"/>
        </w:rPr>
        <w:t xml:space="preserve">第5条（再委託の制限）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乙は、本業務の全部又は重要な一部を第三者に再委託する場合、事前に甲の書面による承諾を得なければならない。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9bu2p9pjfgk"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支払条件及び支払期日は、個別契約又は発注書に定める。</w:t>
        <w:br w:type="textWrapping"/>
        <w:t xml:space="preserve">3　交通費、宿泊費その他の費用負担については、別途合意により定める。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v5gnwkcclhaz" w:id="7"/>
      <w:bookmarkEnd w:id="7"/>
      <w:r w:rsidDel="00000000" w:rsidR="00000000" w:rsidRPr="00000000">
        <w:rPr>
          <w:rFonts w:ascii="Arial Unicode MS" w:cs="Arial Unicode MS" w:eastAsia="Arial Unicode MS" w:hAnsi="Arial Unicode MS"/>
          <w:b w:val="1"/>
          <w:bCs w:val="1"/>
          <w:sz w:val="34"/>
          <w:szCs w:val="34"/>
          <w:rtl w:val="0"/>
        </w:rPr>
        <w:t xml:space="preserve">第7条（安全管理及び事故対応）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乙は、作業中の安全管理を徹底し、事故防止に努める。</w:t>
        <w:br w:type="textWrapping"/>
        <w:t xml:space="preserve">2　事故又は機材トラブルが発生した場合、乙は直ちに甲に報告し、適切な対応を行う。</w:t>
        <w:br w:type="textWrapping"/>
        <w:t xml:space="preserve">3　乙の責に帰すべき事由により事故が発生した場合、乙はその損害を賠償する。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vjlrbo40tzu"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乙は、本業務を通じて知り得た甲の業務上の情報、技術情報、イベント内容等を第三者に漏洩してはならない。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wj6bbhmyfkeo"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本業務の成果として制作された映像、音響データ、演出プログラムその他の成果物に関する権利は、原則として甲に帰属する。</w:t>
        <w:br w:type="textWrapping"/>
        <w:t xml:space="preserve">2　乙が従前より有する技術及びノウハウについては、乙に留保される。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6rvw7xjfwc3l"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本契約の有効期間は、契約締結日から●年間とする。ただし、個別業務の完了まで本契約は有効に存続する。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csftm6tdhno8"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やむを得ない事情によりイベントが中止となった場合、甲は本契約の全部又は一部を解除できる。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iyusdh32460"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b536d9lq8fn"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天災地変、感染症、行政命令その他当事者の責によらない事由により業務が履行できない場合、当事者は責任を負わない。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juo0uirr8jy"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1oil7ou4rfs"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j856l84g5ycl"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甲及び乙は、自らが反社会的勢力でないことを表明し保証する。</w:t>
        <w:br w:type="textWrapping"/>
        <w:t xml:space="preserve">2　違反が判明した場合、相手方は催告なく契約を解除できる。</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qq3w1env79yv"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