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kqao7hyhvdw" w:id="0"/>
      <w:bookmarkEnd w:id="0"/>
      <w:r w:rsidDel="00000000" w:rsidR="00000000" w:rsidRPr="00000000">
        <w:rPr>
          <w:rFonts w:ascii="Arial Unicode MS" w:cs="Arial Unicode MS" w:eastAsia="Arial Unicode MS" w:hAnsi="Arial Unicode MS"/>
          <w:b w:val="1"/>
          <w:bCs w:val="1"/>
          <w:sz w:val="44"/>
          <w:szCs w:val="44"/>
          <w:rtl w:val="0"/>
        </w:rPr>
        <w:t xml:space="preserve">参加者撮影・録音利用同意書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本同意書は、イベント等に参加する者（以下「参加者」という。）が、主催者（以下「甲」という。）による撮影・録音及びその利用について同意するためのものとする。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7sqpt2cfmhp"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主催又は運営するイベント、セミナー、配信、その他これに関連する活動（以下「本イベント」という。）において、参加者の肖像、音声、発言等を撮影・録音し、これを利用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or4ew0twrr" w:id="2"/>
      <w:bookmarkEnd w:id="2"/>
      <w:r w:rsidDel="00000000" w:rsidR="00000000" w:rsidRPr="00000000">
        <w:rPr>
          <w:rFonts w:ascii="Arial Unicode MS" w:cs="Arial Unicode MS" w:eastAsia="Arial Unicode MS" w:hAnsi="Arial Unicode MS"/>
          <w:b w:val="1"/>
          <w:bCs w:val="1"/>
          <w:sz w:val="34"/>
          <w:szCs w:val="34"/>
          <w:rtl w:val="0"/>
        </w:rPr>
        <w:t xml:space="preserve">第2条（撮影・録音の実施）</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甲は、本イベントの記録、広報、配信その他の目的のため、写真撮影、動画撮影、音声録音（以下「撮影等」という。）を行うことができる。</w:t>
        <w:br w:type="textWrapping"/>
        <w:t xml:space="preserve">2　参加者は、本イベント会場及びオンライン環境において、自らの肖像、音声、発言等が撮影等される可能性があることをあらかじめ承諾する。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m30263g16nfn" w:id="3"/>
      <w:bookmarkEnd w:id="3"/>
      <w:r w:rsidDel="00000000" w:rsidR="00000000" w:rsidRPr="00000000">
        <w:rPr>
          <w:rFonts w:ascii="Arial Unicode MS" w:cs="Arial Unicode MS" w:eastAsia="Arial Unicode MS" w:hAnsi="Arial Unicode MS"/>
          <w:b w:val="1"/>
          <w:bCs w:val="1"/>
          <w:sz w:val="34"/>
          <w:szCs w:val="34"/>
          <w:rtl w:val="0"/>
        </w:rPr>
        <w:t xml:space="preserve">第3条（利用範囲）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甲は、撮影等により取得した以下の情報（以下「本素材」という。）を利用できるものとする。</w:t>
        <w:br w:type="textWrapping"/>
        <w:t xml:space="preserve">・写真、動画、映像</w:t>
        <w:br w:type="textWrapping"/>
        <w:t xml:space="preserve">・音声、発言内容</w:t>
        <w:br w:type="textWrapping"/>
        <w:t xml:space="preserve">・氏名、所属、プロフィール情報</w:t>
        <w:br w:type="textWrapping"/>
        <w:t xml:space="preserve">・その他本イベントに関連して取得された一切の記録</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本素材の利用範囲は、以下を含むものとする。</w:t>
        <w:br w:type="textWrapping"/>
        <w:t xml:space="preserve">・公式ウェブサイト、SNS、広告媒体への掲載</w:t>
        <w:br w:type="textWrapping"/>
        <w:t xml:space="preserve">・広報資料、パンフレット、報告書への掲載</w:t>
        <w:br w:type="textWrapping"/>
        <w:t xml:space="preserve">・動画配信、アーカイブ配信</w:t>
        <w:br w:type="textWrapping"/>
        <w:t xml:space="preserve">・プレスリリース、メディア提供</w:t>
        <w:br w:type="textWrapping"/>
        <w:t xml:space="preserve">・その他甲の事業活動に関連する利用</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lcbidtjk80qb" w:id="4"/>
      <w:bookmarkEnd w:id="4"/>
      <w:r w:rsidDel="00000000" w:rsidR="00000000" w:rsidRPr="00000000">
        <w:rPr>
          <w:rFonts w:ascii="Arial Unicode MS" w:cs="Arial Unicode MS" w:eastAsia="Arial Unicode MS" w:hAnsi="Arial Unicode MS"/>
          <w:b w:val="1"/>
          <w:bCs w:val="1"/>
          <w:sz w:val="34"/>
          <w:szCs w:val="34"/>
          <w:rtl w:val="0"/>
        </w:rPr>
        <w:t xml:space="preserve">第4条（利用期間・地域）</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本素材の利用期間は、期間の定めなく継続するものとする。</w:t>
        <w:br w:type="textWrapping"/>
        <w:t xml:space="preserve">2　本素材の利用地域は、日本国内外を問わない。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cn8tfjyar1l6" w:id="5"/>
      <w:bookmarkEnd w:id="5"/>
      <w:r w:rsidDel="00000000" w:rsidR="00000000" w:rsidRPr="00000000">
        <w:rPr>
          <w:rFonts w:ascii="Arial Unicode MS" w:cs="Arial Unicode MS" w:eastAsia="Arial Unicode MS" w:hAnsi="Arial Unicode MS"/>
          <w:b w:val="1"/>
          <w:bCs w:val="1"/>
          <w:sz w:val="34"/>
          <w:szCs w:val="34"/>
          <w:rtl w:val="0"/>
        </w:rPr>
        <w:t xml:space="preserve">第5条（対価）</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参加者は、本素材の撮影及び利用について、対価が発生しないことに同意する。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un27n891qdcf" w:id="6"/>
      <w:bookmarkEnd w:id="6"/>
      <w:r w:rsidDel="00000000" w:rsidR="00000000" w:rsidRPr="00000000">
        <w:rPr>
          <w:rFonts w:ascii="Arial Unicode MS" w:cs="Arial Unicode MS" w:eastAsia="Arial Unicode MS" w:hAnsi="Arial Unicode MS"/>
          <w:b w:val="1"/>
          <w:bCs w:val="1"/>
          <w:sz w:val="34"/>
          <w:szCs w:val="34"/>
          <w:rtl w:val="0"/>
        </w:rPr>
        <w:t xml:space="preserve">第6条（権利帰属）</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本素材に関する著作権その他一切の権利は、甲又は甲が指定する者に帰属する。</w:t>
        <w:br w:type="textWrapping"/>
        <w:t xml:space="preserve">2　参加者は、本素材について著作者人格権を行使しないものとする。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nccf1un7hpra" w:id="7"/>
      <w:bookmarkEnd w:id="7"/>
      <w:r w:rsidDel="00000000" w:rsidR="00000000" w:rsidRPr="00000000">
        <w:rPr>
          <w:rFonts w:ascii="Arial Unicode MS" w:cs="Arial Unicode MS" w:eastAsia="Arial Unicode MS" w:hAnsi="Arial Unicode MS"/>
          <w:b w:val="1"/>
          <w:bCs w:val="1"/>
          <w:sz w:val="34"/>
          <w:szCs w:val="34"/>
          <w:rtl w:val="0"/>
        </w:rPr>
        <w:t xml:space="preserve">第7条（第三者提供）</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甲は、本素材を、広告代理店、制作会社、メディア等の第三者に提供し、前条の利用目的の範囲内で利用させることができる。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4h6ti1vpry5v"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甲は、本素材に含まれる個人情報を、法令及びプライバシーポリシーに従い適切に管理する。</w:t>
        <w:br w:type="textWrapping"/>
        <w:t xml:space="preserve">2　参加者は、本素材がインターネット上に公開される場合があることを理解し、これに同意する。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ia6ktyu6veg0" w:id="9"/>
      <w:bookmarkEnd w:id="9"/>
      <w:r w:rsidDel="00000000" w:rsidR="00000000" w:rsidRPr="00000000">
        <w:rPr>
          <w:rFonts w:ascii="Arial Unicode MS" w:cs="Arial Unicode MS" w:eastAsia="Arial Unicode MS" w:hAnsi="Arial Unicode MS"/>
          <w:b w:val="1"/>
          <w:bCs w:val="1"/>
          <w:sz w:val="34"/>
          <w:szCs w:val="34"/>
          <w:rtl w:val="0"/>
        </w:rPr>
        <w:t xml:space="preserve">第9条（不適切利用の禁止）</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甲は、本素材を公序良俗に反する目的又は参加者の名誉・信用を不当に害する目的で利用しないものとする。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kmth8njsdgkh" w:id="10"/>
      <w:bookmarkEnd w:id="10"/>
      <w:r w:rsidDel="00000000" w:rsidR="00000000" w:rsidRPr="00000000">
        <w:rPr>
          <w:rFonts w:ascii="Arial Unicode MS" w:cs="Arial Unicode MS" w:eastAsia="Arial Unicode MS" w:hAnsi="Arial Unicode MS"/>
          <w:b w:val="1"/>
          <w:bCs w:val="1"/>
          <w:sz w:val="34"/>
          <w:szCs w:val="34"/>
          <w:rtl w:val="0"/>
        </w:rPr>
        <w:t xml:space="preserve">第10条（同意の撤回）</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参加者は、やむを得ない理由がある場合に限り、本同意の撤回を申し出ることができる。</w:t>
        <w:br w:type="textWrapping"/>
        <w:t xml:space="preserve">2　ただし、既に公開・配布された媒体については、撤回の対象外とする。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y0dtg3258mn4"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参加者は、本素材の利用により第三者との間で紛争が生じた場合であっても、甲に故意又は重過失がない限り、甲に対して責任を追及しないものとする。</w:t>
        <w:br w:type="textWrapping"/>
        <w:t xml:space="preserve">2　インターネット上に公開された情報については、完全な削除が困難である場合があることをあらかじめ了承する。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pvqpx3ub1b5z"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参加者は、自らが反社会的勢力に該当しないこと、及びこれに関与しないことを表明し、保証する。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3f23t7bkcyoh" w:id="13"/>
      <w:bookmarkEnd w:id="13"/>
      <w:r w:rsidDel="00000000" w:rsidR="00000000" w:rsidRPr="00000000">
        <w:rPr>
          <w:rFonts w:ascii="Arial Unicode MS" w:cs="Arial Unicode MS" w:eastAsia="Arial Unicode MS" w:hAnsi="Arial Unicode MS"/>
          <w:b w:val="1"/>
          <w:bCs w:val="1"/>
          <w:sz w:val="34"/>
          <w:szCs w:val="34"/>
          <w:rtl w:val="0"/>
        </w:rPr>
        <w:t xml:space="preserve">第13条（準拠法・管轄）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本同意書は、日本法に準拠する。</w:t>
        <w:br w:type="textWrapping"/>
        <w:t xml:space="preserve">2　本同意書に関して紛争が生じた場合、甲の本店所在地を管轄する地方裁判所を第一審の専属的合意管轄裁判所とする。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e546yyx8avxs" w:id="14"/>
      <w:bookmarkEnd w:id="14"/>
      <w:r w:rsidDel="00000000" w:rsidR="00000000" w:rsidRPr="00000000">
        <w:rPr>
          <w:rFonts w:ascii="Arial Unicode MS" w:cs="Arial Unicode MS" w:eastAsia="Arial Unicode MS" w:hAnsi="Arial Unicode MS"/>
          <w:b w:val="1"/>
          <w:bCs w:val="1"/>
          <w:sz w:val="34"/>
          <w:szCs w:val="34"/>
          <w:rtl w:val="0"/>
        </w:rPr>
        <w:t xml:space="preserve">第14条（協議）</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本同意書に定めのない事項又は解釈に疑義が生じた場合は、甲及び参加者は誠意をもって協議し解決する。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本同意書の内容を確認し、同意のうえ署名します。</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参加者氏名：＿＿＿＿＿＿＿＿＿＿＿＿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