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nmt9n67fp6d" w:id="0"/>
      <w:bookmarkEnd w:id="0"/>
      <w:r w:rsidDel="00000000" w:rsidR="00000000" w:rsidRPr="00000000">
        <w:rPr>
          <w:rFonts w:ascii="Arial Unicode MS" w:cs="Arial Unicode MS" w:eastAsia="Arial Unicode MS" w:hAnsi="Arial Unicode MS"/>
          <w:b w:val="1"/>
          <w:bCs w:val="1"/>
          <w:sz w:val="44"/>
          <w:szCs w:val="44"/>
          <w:rtl w:val="0"/>
        </w:rPr>
        <w:t xml:space="preserve">決算申告業務委託契約書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●●株式会社（以下「甲」という。）と●●株式会社（以下「乙」という。）は、決算申告業務の委託に関し、以下のとおり契約（以下「本契約」という。）を締結する。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32w0bdz6m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本契約は、甲が乙に対し、決算申告に関する業務を委託し、乙がこれを受託するにあたり、必要な事項を定めることを目的とする。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76zemc67erd"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乙は、甲からの委託に基づき、以下の業務（以下「本業務」という。）を行う。</w:t>
        <w:br w:type="textWrapping"/>
        <w:t xml:space="preserve">① 決算書の作成支援</w:t>
        <w:br w:type="textWrapping"/>
        <w:t xml:space="preserve">② 法人税、消費税等の申告書作成</w:t>
        <w:br w:type="textWrapping"/>
        <w:t xml:space="preserve">③ 税務署その他関係機関への申告手続の支援</w:t>
        <w:br w:type="textWrapping"/>
        <w:t xml:space="preserve">④ その他、前各号に付随関連する業務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本業務の具体的内容、範囲及び期限は、別途書面又は電磁的方法により定めるものとする。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ppl2ay53w4yf"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乙は、税務関係法令及び関連規則を遵守し、本業務を適切に実施する。</w:t>
        <w:br w:type="textWrapping"/>
        <w:t xml:space="preserve">3　乙は、本業務の全部又は一部を第三者に再委託する場合には、事前に甲の書面による承諾を得るものとする。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zuw4ggaavb" w:id="4"/>
      <w:bookmarkEnd w:id="4"/>
      <w:r w:rsidDel="00000000" w:rsidR="00000000" w:rsidRPr="00000000">
        <w:rPr>
          <w:rFonts w:ascii="Arial Unicode MS" w:cs="Arial Unicode MS" w:eastAsia="Arial Unicode MS" w:hAnsi="Arial Unicode MS"/>
          <w:b w:val="1"/>
          <w:bCs w:val="1"/>
          <w:sz w:val="34"/>
          <w:szCs w:val="34"/>
          <w:rtl w:val="0"/>
        </w:rPr>
        <w:t xml:space="preserve">第4条（資料の提供）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甲は、乙が本業務を遂行するために必要な帳簿、証憑書類、データその他の資料を、適時かつ正確に提供する。</w:t>
        <w:br w:type="textWrapping"/>
        <w:t xml:space="preserve">2　甲が提供する資料の内容については、甲がその正確性及び完全性を保証するものとする。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84s8ymzbxv1"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本業務の報酬は、別途合意する金額とする。</w:t>
        <w:br w:type="textWrapping"/>
        <w:t xml:space="preserve">2　甲は、乙に対し、請求書受領後●日以内に、指定口座へ振込により支払う。</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ei5ipo8qp64"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甲及び乙は、本契約に関連して知り得た相手方の業務上、技術上その他一切の秘密情報を第三者に開示又は漏洩してはならない。</w:t>
        <w:br w:type="textWrapping"/>
        <w:t xml:space="preserve">2　本条の義務は、本契約終了後も存続する。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mrqxd6gc94a"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乙は、本業務に関連して取得した個人情報について、個人情報保護法その他関連法令を遵守し、適切に管理する。</w:t>
        <w:br w:type="textWrapping"/>
        <w:t xml:space="preserve">2　乙は、個人情報を本業務の目的以外に利用してはならない。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47cinst1pvp" w:id="8"/>
      <w:bookmarkEnd w:id="8"/>
      <w:r w:rsidDel="00000000" w:rsidR="00000000" w:rsidRPr="00000000">
        <w:rPr>
          <w:rFonts w:ascii="Arial Unicode MS" w:cs="Arial Unicode MS" w:eastAsia="Arial Unicode MS" w:hAnsi="Arial Unicode MS"/>
          <w:b w:val="1"/>
          <w:bCs w:val="1"/>
          <w:sz w:val="34"/>
          <w:szCs w:val="34"/>
          <w:rtl w:val="0"/>
        </w:rPr>
        <w:t xml:space="preserve">第8条（成果物の帰属）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本業務により作成された申告書その他の成果物は、甲に帰属するものとする。ただし、乙が従前から保有するノウハウ等についてはこの限りではない。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if6zzwcg1bxz"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乙は、甲から提供された資料に基づき本業務を行うものであり、当該資料の誤りに起因する損害について責任を負わない。</w:t>
        <w:br w:type="textWrapping"/>
        <w:t xml:space="preserve">2　乙の責任は、故意又は重大な過失がある場合を除き、甲が支払った報酬額を上限とする。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hfk7pvei2irg"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gyo8aytfrrti"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甲又は乙は、相手方が本契約に違反し、相当期間を定めて是正を求めたにもかかわらず是正されない場合、本契約を解除することができる。</w:t>
        <w:br w:type="textWrapping"/>
        <w:t xml:space="preserve">2　前項にかかわらず、重大な違反があった場合は、催告なく解除できる。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tfll367ufbj3"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甲及び乙は、自己又は関係者が反社会的勢力でないことを表明保証する。</w:t>
        <w:br w:type="textWrapping"/>
        <w:t xml:space="preserve">2　違反した場合、相手方は催告なく契約を解除できる。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39razsv3xrls"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3vdk88r2mes"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qb6qmnr5gxwa"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3w6fe6iynm8w" w:id="16"/>
      <w:bookmarkEnd w:id="16"/>
      <w:r w:rsidDel="00000000" w:rsidR="00000000" w:rsidRPr="00000000">
        <w:rPr>
          <w:rFonts w:ascii="Arial Unicode MS" w:cs="Arial Unicode MS" w:eastAsia="Arial Unicode MS" w:hAnsi="Arial Unicode MS"/>
          <w:b w:val="1"/>
          <w:bCs w:val="1"/>
          <w:sz w:val="34"/>
          <w:szCs w:val="34"/>
          <w:rtl w:val="0"/>
        </w:rPr>
        <w:t xml:space="preserve">第16条（契約の成立）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本契約は、本書を2通作成し、甲乙記名押印のうえ、各1通を保有する。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