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eo31h2l2ghq" w:id="0"/>
      <w:bookmarkEnd w:id="0"/>
      <w:r w:rsidDel="00000000" w:rsidR="00000000" w:rsidRPr="00000000">
        <w:rPr>
          <w:rFonts w:ascii="Arial Unicode MS" w:cs="Arial Unicode MS" w:eastAsia="Arial Unicode MS" w:hAnsi="Arial Unicode MS"/>
          <w:b w:val="1"/>
          <w:bCs w:val="1"/>
          <w:sz w:val="44"/>
          <w:szCs w:val="44"/>
          <w:rtl w:val="0"/>
        </w:rPr>
        <w:t xml:space="preserve">外注契約書（税理士補助）</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本契約は、●●株式会社（以下「甲」という。）と、●●（以下「乙」という。）との間で、税理士業務の補助に関する業務委託について、以下のとおり締結する。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bfuplykdcq7"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本契約は、甲が乙に対し税理士業務の補助業務を委託し、乙がこれを受託するにあたり、その内容及び条件を定めることを目的とする。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b9jnvjbql3y"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乙が行う業務は、次の各号に定める税理士補助業務とする。</w:t>
        <w:br w:type="textWrapping"/>
        <w:t xml:space="preserve">(1) 記帳代行業務</w:t>
        <w:br w:type="textWrapping"/>
        <w:t xml:space="preserve">(2) 会計データの入力及び整理</w:t>
        <w:br w:type="textWrapping"/>
        <w:t xml:space="preserve">(3) 税務申告書作成の補助</w:t>
        <w:br w:type="textWrapping"/>
        <w:t xml:space="preserve">(4) 年末調整及び給与計算の補助</w:t>
        <w:br w:type="textWrapping"/>
        <w:t xml:space="preserve">(5) その他甲が指示する関連業務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乙は、税理士法に違反する行為を行ってはならず、税務代理、税務書類の作成又は税務相談に該当する行為は行わないものとする。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nivulu7u2yvw" w:id="3"/>
      <w:bookmarkEnd w:id="3"/>
      <w:r w:rsidDel="00000000" w:rsidR="00000000" w:rsidRPr="00000000">
        <w:rPr>
          <w:rFonts w:ascii="Arial Unicode MS" w:cs="Arial Unicode MS" w:eastAsia="Arial Unicode MS" w:hAnsi="Arial Unicode MS"/>
          <w:b w:val="1"/>
          <w:bCs w:val="1"/>
          <w:sz w:val="34"/>
          <w:szCs w:val="34"/>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乙は、甲の指示及び関連法令を遵守するものとする。</w:t>
        <w:br w:type="textWrapping"/>
        <w:t xml:space="preserve">3　乙は、業務遂行にあたり必要な知識及び技能を保持し、適切に業務を処理する。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e6y7l1lzlmjo" w:id="4"/>
      <w:bookmarkEnd w:id="4"/>
      <w:r w:rsidDel="00000000" w:rsidR="00000000" w:rsidRPr="00000000">
        <w:rPr>
          <w:rFonts w:ascii="Arial Unicode MS" w:cs="Arial Unicode MS" w:eastAsia="Arial Unicode MS" w:hAnsi="Arial Unicode MS"/>
          <w:b w:val="1"/>
          <w:bCs w:val="1"/>
          <w:sz w:val="34"/>
          <w:szCs w:val="34"/>
          <w:rtl w:val="0"/>
        </w:rPr>
        <w:t xml:space="preserve">第4条（再委託の禁止）</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乙は、甲の事前の書面による承諾なく、本業務の全部又は一部を第三者に再委託してはならない。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h541u9r0crh8"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支払時期及び方法は、別途合意する条件に従う。</w:t>
        <w:br w:type="textWrapping"/>
        <w:t xml:space="preserve">3　振込手数料は、特段の定めがない限り甲の負担とする。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9xayqu50wgjq"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業務遂行に必要な費用については、事前に甲乙協議のうえ定める。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fozh0xqujgxd"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乙は、本業務に関連して知り得た甲又は顧客の情報を秘密として保持し、第三者に開示又は漏えいしてはならない。</w:t>
        <w:br w:type="textWrapping"/>
        <w:t xml:space="preserve">2　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cxb3weps0gsx"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乙は、個人情報の保護に関する法律その他関連法令を遵守する。</w:t>
        <w:br w:type="textWrapping"/>
        <w:t xml:space="preserve">2　乙は、個人情報を本業務の目的の範囲内でのみ利用するものとする。</w:t>
        <w:br w:type="textWrapping"/>
        <w:t xml:space="preserve">3　乙は、個人情報の漏えい防止のため必要な安全管理措置を講じる。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e8sfarcsd5wk" w:id="9"/>
      <w:bookmarkEnd w:id="9"/>
      <w:r w:rsidDel="00000000" w:rsidR="00000000" w:rsidRPr="00000000">
        <w:rPr>
          <w:rFonts w:ascii="Arial Unicode MS" w:cs="Arial Unicode MS" w:eastAsia="Arial Unicode MS" w:hAnsi="Arial Unicode MS"/>
          <w:b w:val="1"/>
          <w:bCs w:val="1"/>
          <w:sz w:val="34"/>
          <w:szCs w:val="34"/>
          <w:rtl w:val="0"/>
        </w:rPr>
        <w:t xml:space="preserve">第9条（成果物の帰属）</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本業務により作成された帳簿、資料、データその他一切の成果物の権利は、甲に帰属する。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d2m1ificb6u"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期間満了の1か月前までに甲乙いずれからも解約の意思表示がない場合、本契約は同一条件で更新される。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mikex6q7kgn"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次の各号に該当する場合、催告なく解除できる。</w:t>
        <w:br w:type="textWrapping"/>
        <w:t xml:space="preserve">(1) 重大な契約違反があった場合</w:t>
        <w:br w:type="textWrapping"/>
        <w:t xml:space="preserve">(2) 支払停止、破産等の信用不安が生じた場合</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3wuyeav26tjz"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i6gs7h8sazyi"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甲及び乙は、反社会的勢力に該当しないことを表明し保証する。</w:t>
        <w:br w:type="textWrapping"/>
        <w:t xml:space="preserve">2　違反した場合、相手方は催告なく契約を解除できる。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8a2k8vj8shh3"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乙は、甲の指示に基づき業務を遂行した結果について、その内容の正確性や税務判断の責任を負わないものとする。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5c8rkyg01otb"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nybmzxderhvu"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本契約は日本法に準拠し、●●地方裁判所を専属的合意管轄裁判所とする。</w:t>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wpdxyiau7ebb" w:id="17"/>
      <w:bookmarkEnd w:id="17"/>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