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58B0" w14:textId="77777777" w:rsidR="001F693D" w:rsidRPr="001F693D" w:rsidRDefault="001F693D" w:rsidP="001F693D">
      <w:pPr>
        <w:jc w:val="center"/>
        <w:rPr>
          <w:b/>
          <w:bCs/>
          <w:sz w:val="32"/>
          <w:szCs w:val="36"/>
        </w:rPr>
      </w:pPr>
      <w:r w:rsidRPr="001F693D">
        <w:rPr>
          <w:b/>
          <w:bCs/>
          <w:sz w:val="32"/>
          <w:szCs w:val="36"/>
        </w:rPr>
        <w:t>SNSアカウント削除・譲渡同意書</w:t>
      </w:r>
    </w:p>
    <w:p w14:paraId="37580414" w14:textId="77777777" w:rsidR="001F693D" w:rsidRDefault="001F693D" w:rsidP="001F693D"/>
    <w:p w14:paraId="01FC2D82" w14:textId="52B65141" w:rsidR="001F693D" w:rsidRPr="001F693D" w:rsidRDefault="001F693D" w:rsidP="001F693D">
      <w:r w:rsidRPr="001F693D">
        <w:t>本同意書は、SNSアカウントに関する権限の削除または譲渡に関し、当事者間の権利義務を明確にするために締結されるものである。甲および乙は、以下のとおり合意した。</w:t>
      </w:r>
    </w:p>
    <w:p w14:paraId="426A9856" w14:textId="77777777" w:rsidR="001F693D" w:rsidRPr="001F693D" w:rsidRDefault="001F693D" w:rsidP="001F693D">
      <w:r w:rsidRPr="001F693D">
        <w:t xml:space="preserve">　</w:t>
      </w:r>
    </w:p>
    <w:p w14:paraId="0E62F95C" w14:textId="77777777" w:rsidR="001F693D" w:rsidRPr="001F693D" w:rsidRDefault="001F693D" w:rsidP="001F693D">
      <w:r w:rsidRPr="001F693D">
        <w:rPr>
          <w:b/>
          <w:bCs/>
        </w:rPr>
        <w:t>第1条（定義）</w:t>
      </w:r>
    </w:p>
    <w:p w14:paraId="0604E7F0" w14:textId="77777777" w:rsidR="001F693D" w:rsidRPr="001F693D" w:rsidRDefault="001F693D" w:rsidP="001F693D">
      <w:r w:rsidRPr="001F693D">
        <w:t>本同意書において使用する用語の定義は、次の各号のとおりとする。</w:t>
      </w:r>
    </w:p>
    <w:p w14:paraId="0542876E" w14:textId="77777777" w:rsidR="001F693D" w:rsidRPr="001F693D" w:rsidRDefault="001F693D" w:rsidP="001F693D">
      <w:pPr>
        <w:numPr>
          <w:ilvl w:val="0"/>
          <w:numId w:val="1"/>
        </w:numPr>
      </w:pPr>
      <w:r w:rsidRPr="001F693D">
        <w:t>「SNSアカウント」とは、Instagram、X（旧Twitter）、Facebook、YouTube、TikTokその他のソーシャルメディアサービスにおけるアカウントをいう。</w:t>
      </w:r>
    </w:p>
    <w:p w14:paraId="64524500" w14:textId="77777777" w:rsidR="001F693D" w:rsidRPr="001F693D" w:rsidRDefault="001F693D" w:rsidP="001F693D">
      <w:pPr>
        <w:numPr>
          <w:ilvl w:val="0"/>
          <w:numId w:val="1"/>
        </w:numPr>
      </w:pPr>
      <w:r w:rsidRPr="001F693D">
        <w:t>「削除」とは、当該アカウントに関するデータを完全に消去し、再利用できない状態にする行為をいう。</w:t>
      </w:r>
    </w:p>
    <w:p w14:paraId="432DFA20" w14:textId="77777777" w:rsidR="001F693D" w:rsidRPr="001F693D" w:rsidRDefault="001F693D" w:rsidP="001F693D">
      <w:pPr>
        <w:numPr>
          <w:ilvl w:val="0"/>
          <w:numId w:val="1"/>
        </w:numPr>
      </w:pPr>
      <w:r w:rsidRPr="001F693D">
        <w:t>「譲渡」とは、当該アカウントのログイン情報・管理権限・利用権限を他者に移転することをいう。</w:t>
      </w:r>
    </w:p>
    <w:p w14:paraId="55E17165" w14:textId="77777777" w:rsidR="001F693D" w:rsidRPr="001F693D" w:rsidRDefault="001F693D" w:rsidP="001F693D">
      <w:r w:rsidRPr="001F693D">
        <w:t xml:space="preserve">　</w:t>
      </w:r>
    </w:p>
    <w:p w14:paraId="44C80C61" w14:textId="77777777" w:rsidR="001F693D" w:rsidRPr="001F693D" w:rsidRDefault="001F693D" w:rsidP="001F693D">
      <w:r w:rsidRPr="001F693D">
        <w:rPr>
          <w:b/>
          <w:bCs/>
        </w:rPr>
        <w:t>第2条（目的）</w:t>
      </w:r>
    </w:p>
    <w:p w14:paraId="498FB32A" w14:textId="77777777" w:rsidR="001F693D" w:rsidRPr="001F693D" w:rsidRDefault="001F693D" w:rsidP="001F693D">
      <w:r w:rsidRPr="001F693D">
        <w:t>甲および乙は、SNSアカウントの運用終了、または運用主体の変更に伴い、アカウントの削除または譲渡を適正かつ安全に行うことを目的とする。</w:t>
      </w:r>
    </w:p>
    <w:p w14:paraId="28D92881" w14:textId="77777777" w:rsidR="001F693D" w:rsidRPr="001F693D" w:rsidRDefault="001F693D" w:rsidP="001F693D">
      <w:r w:rsidRPr="001F693D">
        <w:t xml:space="preserve">　</w:t>
      </w:r>
    </w:p>
    <w:p w14:paraId="2DF392F7" w14:textId="77777777" w:rsidR="001F693D" w:rsidRPr="001F693D" w:rsidRDefault="001F693D" w:rsidP="001F693D">
      <w:r w:rsidRPr="001F693D">
        <w:rPr>
          <w:b/>
          <w:bCs/>
        </w:rPr>
        <w:t>第3条（譲渡・削除の合意内容）</w:t>
      </w:r>
    </w:p>
    <w:p w14:paraId="7459C6BF" w14:textId="77777777" w:rsidR="001F693D" w:rsidRPr="001F693D" w:rsidRDefault="001F693D" w:rsidP="001F693D">
      <w:pPr>
        <w:numPr>
          <w:ilvl w:val="0"/>
          <w:numId w:val="2"/>
        </w:numPr>
      </w:pPr>
      <w:r w:rsidRPr="001F693D">
        <w:t>甲は、以下のアカウントについて、乙に対し削除または譲渡を行うことに同意する。</w:t>
      </w:r>
    </w:p>
    <w:p w14:paraId="332A965B" w14:textId="77777777" w:rsidR="001F693D" w:rsidRPr="001F693D" w:rsidRDefault="001F693D" w:rsidP="001F693D">
      <w:r w:rsidRPr="001F693D">
        <w:t xml:space="preserve">　　（SNS名・アカウント名・URLを明記）</w:t>
      </w:r>
    </w:p>
    <w:p w14:paraId="03D6FC66" w14:textId="77777777" w:rsidR="001F693D" w:rsidRPr="001F693D" w:rsidRDefault="001F693D" w:rsidP="001F693D">
      <w:pPr>
        <w:numPr>
          <w:ilvl w:val="0"/>
          <w:numId w:val="3"/>
        </w:numPr>
      </w:pPr>
      <w:r w:rsidRPr="001F693D">
        <w:t>甲および乙は、譲渡または削除の方法、時期、責任分担を協議の上、別紙に定めるスケジュールおよび手順に従って実施する。</w:t>
      </w:r>
    </w:p>
    <w:p w14:paraId="699D98A3" w14:textId="77777777" w:rsidR="001F693D" w:rsidRPr="001F693D" w:rsidRDefault="001F693D" w:rsidP="001F693D">
      <w:pPr>
        <w:numPr>
          <w:ilvl w:val="0"/>
          <w:numId w:val="3"/>
        </w:numPr>
      </w:pPr>
      <w:r w:rsidRPr="001F693D">
        <w:t>アカウントの譲渡に際し、ログイン情報、登録メールアドレス、認証コード、二段階認証設定等を正確に引き渡すものとする。</w:t>
      </w:r>
    </w:p>
    <w:p w14:paraId="5DF59F46" w14:textId="77777777" w:rsidR="001F693D" w:rsidRPr="001F693D" w:rsidRDefault="001F693D" w:rsidP="001F693D">
      <w:pPr>
        <w:numPr>
          <w:ilvl w:val="0"/>
          <w:numId w:val="3"/>
        </w:numPr>
      </w:pPr>
      <w:r w:rsidRPr="001F693D">
        <w:t>乙は、譲渡を受けた後、当該アカウントを自己の責任において管理・運用する。</w:t>
      </w:r>
    </w:p>
    <w:p w14:paraId="32EC1626" w14:textId="77777777" w:rsidR="001F693D" w:rsidRPr="001F693D" w:rsidRDefault="001F693D" w:rsidP="001F693D">
      <w:r w:rsidRPr="001F693D">
        <w:t xml:space="preserve">　</w:t>
      </w:r>
    </w:p>
    <w:p w14:paraId="261A81DA" w14:textId="77777777" w:rsidR="001F693D" w:rsidRPr="001F693D" w:rsidRDefault="001F693D" w:rsidP="001F693D">
      <w:r w:rsidRPr="001F693D">
        <w:rPr>
          <w:b/>
          <w:bCs/>
        </w:rPr>
        <w:t>第4条（削除・譲渡に伴う権利義務の消滅）</w:t>
      </w:r>
    </w:p>
    <w:p w14:paraId="61F45E10" w14:textId="77777777" w:rsidR="001F693D" w:rsidRPr="001F693D" w:rsidRDefault="001F693D" w:rsidP="001F693D">
      <w:pPr>
        <w:numPr>
          <w:ilvl w:val="0"/>
          <w:numId w:val="4"/>
        </w:numPr>
      </w:pPr>
      <w:r w:rsidRPr="001F693D">
        <w:t>譲渡が完了した時点をもって、甲は当該アカウントに関する管理権限・投稿権限・広告配信権限その他一切の権限を失うものとする。</w:t>
      </w:r>
    </w:p>
    <w:p w14:paraId="76C96BCB" w14:textId="77777777" w:rsidR="001F693D" w:rsidRPr="001F693D" w:rsidRDefault="001F693D" w:rsidP="001F693D">
      <w:pPr>
        <w:numPr>
          <w:ilvl w:val="0"/>
          <w:numId w:val="4"/>
        </w:numPr>
      </w:pPr>
      <w:r w:rsidRPr="001F693D">
        <w:t>削除が完了した場合、甲乙ともに当該アカウントに関して新たな請求を行わないものとする。</w:t>
      </w:r>
    </w:p>
    <w:p w14:paraId="28393EBD" w14:textId="77777777" w:rsidR="001F693D" w:rsidRPr="001F693D" w:rsidRDefault="001F693D" w:rsidP="001F693D">
      <w:pPr>
        <w:numPr>
          <w:ilvl w:val="0"/>
          <w:numId w:val="4"/>
        </w:numPr>
      </w:pPr>
      <w:r w:rsidRPr="001F693D">
        <w:t>甲は、削除または譲渡完了後に発生したトラブル、誤投稿、なりすまし、またはプラットフォームの仕様変更等により生じた損害について、責任を負わない。</w:t>
      </w:r>
    </w:p>
    <w:p w14:paraId="37289308" w14:textId="77777777" w:rsidR="001F693D" w:rsidRPr="001F693D" w:rsidRDefault="001F693D" w:rsidP="001F693D">
      <w:r w:rsidRPr="001F693D">
        <w:t xml:space="preserve">　</w:t>
      </w:r>
    </w:p>
    <w:p w14:paraId="2A9D607E" w14:textId="77777777" w:rsidR="001F693D" w:rsidRPr="001F693D" w:rsidRDefault="001F693D" w:rsidP="001F693D">
      <w:r w:rsidRPr="001F693D">
        <w:rPr>
          <w:b/>
          <w:bCs/>
        </w:rPr>
        <w:lastRenderedPageBreak/>
        <w:t>第5条（知的財産権の取扱い）</w:t>
      </w:r>
    </w:p>
    <w:p w14:paraId="728B794B" w14:textId="77777777" w:rsidR="001F693D" w:rsidRPr="001F693D" w:rsidRDefault="001F693D" w:rsidP="001F693D">
      <w:pPr>
        <w:numPr>
          <w:ilvl w:val="0"/>
          <w:numId w:val="5"/>
        </w:numPr>
      </w:pPr>
      <w:r w:rsidRPr="001F693D">
        <w:t>SNSアカウント上に投稿された画像、動画、文章、ハッシュタグ、コメント、メッセージ等の著作権その他の知的財産権は、譲渡前に当事者間で別途確認した範囲に従い帰属するものとする。</w:t>
      </w:r>
    </w:p>
    <w:p w14:paraId="6BB922F0" w14:textId="77777777" w:rsidR="001F693D" w:rsidRPr="001F693D" w:rsidRDefault="001F693D" w:rsidP="001F693D">
      <w:pPr>
        <w:numPr>
          <w:ilvl w:val="0"/>
          <w:numId w:val="5"/>
        </w:numPr>
      </w:pPr>
      <w:r w:rsidRPr="001F693D">
        <w:t>甲が制作または投稿したコンテンツの権利を乙に譲渡する場合、甲は著作者人格権を行使しない。</w:t>
      </w:r>
    </w:p>
    <w:p w14:paraId="387E3238" w14:textId="77777777" w:rsidR="001F693D" w:rsidRPr="001F693D" w:rsidRDefault="001F693D" w:rsidP="001F693D">
      <w:pPr>
        <w:numPr>
          <w:ilvl w:val="0"/>
          <w:numId w:val="5"/>
        </w:numPr>
      </w:pPr>
      <w:r w:rsidRPr="001F693D">
        <w:t>第三者が関与する著作物・肖像権等を含む場合には、乙は利用にあたり必要な権利処理を自らの責任で行う。</w:t>
      </w:r>
    </w:p>
    <w:p w14:paraId="5C5970E0" w14:textId="77777777" w:rsidR="001F693D" w:rsidRPr="001F693D" w:rsidRDefault="001F693D" w:rsidP="001F693D">
      <w:r w:rsidRPr="001F693D">
        <w:t xml:space="preserve">　</w:t>
      </w:r>
    </w:p>
    <w:p w14:paraId="6E4C15BE" w14:textId="77777777" w:rsidR="001F693D" w:rsidRPr="001F693D" w:rsidRDefault="001F693D" w:rsidP="001F693D">
      <w:r w:rsidRPr="001F693D">
        <w:rPr>
          <w:b/>
          <w:bCs/>
        </w:rPr>
        <w:t>第6条（個人情報・機密情報の削除）</w:t>
      </w:r>
    </w:p>
    <w:p w14:paraId="77EB0817" w14:textId="77777777" w:rsidR="001F693D" w:rsidRPr="001F693D" w:rsidRDefault="001F693D" w:rsidP="001F693D">
      <w:pPr>
        <w:numPr>
          <w:ilvl w:val="0"/>
          <w:numId w:val="6"/>
        </w:numPr>
      </w:pPr>
      <w:r w:rsidRPr="001F693D">
        <w:t>甲は、譲渡または削除の実施前に、当該アカウントに登録された個人情報・顧客データ・メッセージ履歴等を適切に削除するものとする。</w:t>
      </w:r>
    </w:p>
    <w:p w14:paraId="0EA2541E" w14:textId="77777777" w:rsidR="001F693D" w:rsidRPr="001F693D" w:rsidRDefault="001F693D" w:rsidP="001F693D">
      <w:pPr>
        <w:numPr>
          <w:ilvl w:val="0"/>
          <w:numId w:val="6"/>
        </w:numPr>
      </w:pPr>
      <w:r w:rsidRPr="001F693D">
        <w:t>乙は、譲渡を受けた後、甲の過去の個人情報・業務情報を第三者に開示してはならない。</w:t>
      </w:r>
    </w:p>
    <w:p w14:paraId="0481BCD2" w14:textId="77777777" w:rsidR="001F693D" w:rsidRPr="001F693D" w:rsidRDefault="001F693D" w:rsidP="001F693D">
      <w:pPr>
        <w:numPr>
          <w:ilvl w:val="0"/>
          <w:numId w:val="6"/>
        </w:numPr>
      </w:pPr>
      <w:r w:rsidRPr="001F693D">
        <w:t>双方は、SNSプラットフォームの利用規約および個人情報保護法等の関係法令を遵守する。</w:t>
      </w:r>
    </w:p>
    <w:p w14:paraId="0035876E" w14:textId="77777777" w:rsidR="001F693D" w:rsidRPr="001F693D" w:rsidRDefault="001F693D" w:rsidP="001F693D">
      <w:r w:rsidRPr="001F693D">
        <w:t xml:space="preserve">　</w:t>
      </w:r>
    </w:p>
    <w:p w14:paraId="209930D9" w14:textId="77777777" w:rsidR="001F693D" w:rsidRPr="001F693D" w:rsidRDefault="001F693D" w:rsidP="001F693D">
      <w:r w:rsidRPr="001F693D">
        <w:rPr>
          <w:b/>
          <w:bCs/>
        </w:rPr>
        <w:t>第7条（免責事項）</w:t>
      </w:r>
    </w:p>
    <w:p w14:paraId="2FF3BCEA" w14:textId="77777777" w:rsidR="001F693D" w:rsidRPr="001F693D" w:rsidRDefault="001F693D" w:rsidP="001F693D">
      <w:pPr>
        <w:numPr>
          <w:ilvl w:val="0"/>
          <w:numId w:val="7"/>
        </w:numPr>
      </w:pPr>
      <w:r w:rsidRPr="001F693D">
        <w:t>SNSプラットフォーム側の仕様変更、凍結、削除、アカウント引継ぎ不具合等により、譲渡や削除が正常に完了しなかった場合であっても、甲および乙は互いに過失がない限り責任を負わない。</w:t>
      </w:r>
    </w:p>
    <w:p w14:paraId="34A33B32" w14:textId="77777777" w:rsidR="001F693D" w:rsidRPr="001F693D" w:rsidRDefault="001F693D" w:rsidP="001F693D">
      <w:pPr>
        <w:numPr>
          <w:ilvl w:val="0"/>
          <w:numId w:val="7"/>
        </w:numPr>
      </w:pPr>
      <w:r w:rsidRPr="001F693D">
        <w:t>譲渡完了後に生じたフォロワー減少、投稿履歴の消失、アルゴリズム変動等による損失についても、いずれの当事者も補償義務を負わない。</w:t>
      </w:r>
    </w:p>
    <w:p w14:paraId="7522AD00" w14:textId="77777777" w:rsidR="001F693D" w:rsidRPr="001F693D" w:rsidRDefault="001F693D" w:rsidP="001F693D">
      <w:r w:rsidRPr="001F693D">
        <w:t xml:space="preserve">　</w:t>
      </w:r>
    </w:p>
    <w:p w14:paraId="4E53CFE9" w14:textId="77777777" w:rsidR="001F693D" w:rsidRPr="001F693D" w:rsidRDefault="001F693D" w:rsidP="001F693D">
      <w:r w:rsidRPr="001F693D">
        <w:rPr>
          <w:b/>
          <w:bCs/>
        </w:rPr>
        <w:t>第8条（報告および確認）</w:t>
      </w:r>
    </w:p>
    <w:p w14:paraId="005C01AE" w14:textId="77777777" w:rsidR="001F693D" w:rsidRPr="001F693D" w:rsidRDefault="001F693D" w:rsidP="001F693D">
      <w:pPr>
        <w:numPr>
          <w:ilvl w:val="0"/>
          <w:numId w:val="8"/>
        </w:numPr>
      </w:pPr>
      <w:r w:rsidRPr="001F693D">
        <w:t>甲は、削除または譲渡の実施後、乙に対し、プラットフォームの管理画面またはメール通知等により、削除完了または譲渡完了を確認できる証跡を提示するものとする。</w:t>
      </w:r>
    </w:p>
    <w:p w14:paraId="64B91021" w14:textId="77777777" w:rsidR="001F693D" w:rsidRPr="001F693D" w:rsidRDefault="001F693D" w:rsidP="001F693D">
      <w:pPr>
        <w:numPr>
          <w:ilvl w:val="0"/>
          <w:numId w:val="8"/>
        </w:numPr>
      </w:pPr>
      <w:r w:rsidRPr="001F693D">
        <w:t>乙は、確認後7日以内に、異議がある場合には甲に通知するものとする。期間内に通知がない場合、手続きが完了したものとみなす。</w:t>
      </w:r>
    </w:p>
    <w:p w14:paraId="2AACAA5E" w14:textId="77777777" w:rsidR="001F693D" w:rsidRPr="001F693D" w:rsidRDefault="001F693D" w:rsidP="001F693D">
      <w:r w:rsidRPr="001F693D">
        <w:t xml:space="preserve">　</w:t>
      </w:r>
    </w:p>
    <w:p w14:paraId="3D109AFC" w14:textId="77777777" w:rsidR="001F693D" w:rsidRPr="001F693D" w:rsidRDefault="001F693D" w:rsidP="001F693D">
      <w:r w:rsidRPr="001F693D">
        <w:rPr>
          <w:b/>
          <w:bCs/>
        </w:rPr>
        <w:t>第9条（契約の解除）</w:t>
      </w:r>
    </w:p>
    <w:p w14:paraId="41169049" w14:textId="77777777" w:rsidR="001F693D" w:rsidRPr="001F693D" w:rsidRDefault="001F693D" w:rsidP="001F693D">
      <w:pPr>
        <w:numPr>
          <w:ilvl w:val="0"/>
          <w:numId w:val="9"/>
        </w:numPr>
      </w:pPr>
      <w:r w:rsidRPr="001F693D">
        <w:t>乙が譲渡を受けた後、当該アカウントを第三者に無断で譲渡した場合、甲は本同意書を解除できるものとする。</w:t>
      </w:r>
    </w:p>
    <w:p w14:paraId="19AA1916" w14:textId="77777777" w:rsidR="001F693D" w:rsidRPr="001F693D" w:rsidRDefault="001F693D" w:rsidP="001F693D">
      <w:pPr>
        <w:numPr>
          <w:ilvl w:val="0"/>
          <w:numId w:val="9"/>
        </w:numPr>
      </w:pPr>
      <w:r w:rsidRPr="001F693D">
        <w:t>本同意書に違反した当事者は、相手方に生じた損害を賠償する責任を負う。</w:t>
      </w:r>
    </w:p>
    <w:p w14:paraId="2D912F4B" w14:textId="77777777" w:rsidR="001F693D" w:rsidRPr="001F693D" w:rsidRDefault="001F693D" w:rsidP="001F693D">
      <w:r w:rsidRPr="001F693D">
        <w:t xml:space="preserve">　</w:t>
      </w:r>
    </w:p>
    <w:p w14:paraId="35D022F8" w14:textId="77777777" w:rsidR="001F693D" w:rsidRPr="001F693D" w:rsidRDefault="001F693D" w:rsidP="001F693D">
      <w:r w:rsidRPr="001F693D">
        <w:rPr>
          <w:b/>
          <w:bCs/>
        </w:rPr>
        <w:lastRenderedPageBreak/>
        <w:t>第10条（存続条項）</w:t>
      </w:r>
    </w:p>
    <w:p w14:paraId="0CDA4BF4" w14:textId="77777777" w:rsidR="001F693D" w:rsidRPr="001F693D" w:rsidRDefault="001F693D" w:rsidP="001F693D">
      <w:r w:rsidRPr="001F693D">
        <w:t>第5条（知的財産権）、第6条（個人情報・機密情報）、第7条（免責事項）および第9条（契約の解除）は、本同意書終了後も有効に存続する。</w:t>
      </w:r>
    </w:p>
    <w:p w14:paraId="2DA08A89" w14:textId="77777777" w:rsidR="001F693D" w:rsidRPr="001F693D" w:rsidRDefault="001F693D" w:rsidP="001F693D">
      <w:r w:rsidRPr="001F693D">
        <w:t xml:space="preserve">　</w:t>
      </w:r>
    </w:p>
    <w:p w14:paraId="02EF7AC5" w14:textId="77777777" w:rsidR="001F693D" w:rsidRPr="001F693D" w:rsidRDefault="001F693D" w:rsidP="001F693D">
      <w:r w:rsidRPr="001F693D">
        <w:rPr>
          <w:b/>
          <w:bCs/>
        </w:rPr>
        <w:t>第11条（協議事項）</w:t>
      </w:r>
    </w:p>
    <w:p w14:paraId="3845989B" w14:textId="77777777" w:rsidR="001F693D" w:rsidRPr="001F693D" w:rsidRDefault="001F693D" w:rsidP="001F693D">
      <w:r w:rsidRPr="001F693D">
        <w:t>本同意書に定めのない事項、または疑義が生じた場合、甲および乙は誠意をもって協議し、円満な解決を図るものとする。</w:t>
      </w:r>
    </w:p>
    <w:p w14:paraId="60FC3F43" w14:textId="77777777" w:rsidR="001F693D" w:rsidRPr="001F693D" w:rsidRDefault="001F693D" w:rsidP="001F693D">
      <w:r w:rsidRPr="001F693D">
        <w:t xml:space="preserve">　</w:t>
      </w:r>
    </w:p>
    <w:p w14:paraId="4813CCB9" w14:textId="77777777" w:rsidR="001F693D" w:rsidRPr="001F693D" w:rsidRDefault="001F693D" w:rsidP="001F693D">
      <w:r w:rsidRPr="001F693D">
        <w:rPr>
          <w:b/>
          <w:bCs/>
        </w:rPr>
        <w:t>第12条（合意管轄）</w:t>
      </w:r>
    </w:p>
    <w:p w14:paraId="3AA1B7D0" w14:textId="77777777" w:rsidR="001F693D" w:rsidRPr="001F693D" w:rsidRDefault="001F693D" w:rsidP="001F693D">
      <w:r w:rsidRPr="001F693D">
        <w:t>本同意書に関する紛争が生じた場合、甲の本店所在地を管轄する地方裁判所を第一審の専属的合意管轄裁判所とする。</w:t>
      </w:r>
    </w:p>
    <w:p w14:paraId="691581E6" w14:textId="77777777" w:rsidR="001F693D" w:rsidRPr="001F693D" w:rsidRDefault="001F693D" w:rsidP="001F693D">
      <w:r w:rsidRPr="001F693D">
        <w:t xml:space="preserve">　</w:t>
      </w:r>
    </w:p>
    <w:p w14:paraId="79253E80" w14:textId="77777777" w:rsidR="001F693D" w:rsidRPr="001F693D" w:rsidRDefault="001F693D" w:rsidP="001F693D">
      <w:r w:rsidRPr="001F693D">
        <w:t>本同意書締結の証として、本書2通を作成し、甲乙記名押印の上、各自1通を保有する。</w:t>
      </w:r>
    </w:p>
    <w:p w14:paraId="24DBAE8F" w14:textId="77777777" w:rsidR="001F693D" w:rsidRPr="001F693D" w:rsidRDefault="001F693D" w:rsidP="001F693D">
      <w:r w:rsidRPr="001F693D">
        <w:t xml:space="preserve">　</w:t>
      </w:r>
    </w:p>
    <w:p w14:paraId="1AC479BF" w14:textId="77777777" w:rsidR="001F693D" w:rsidRPr="001F693D" w:rsidRDefault="001F693D" w:rsidP="001F693D">
      <w:r w:rsidRPr="001F693D">
        <w:t>令和　　年　　月　　日</w:t>
      </w:r>
    </w:p>
    <w:p w14:paraId="7E7F4709" w14:textId="77777777" w:rsidR="001F693D" w:rsidRPr="001F693D" w:rsidRDefault="001F693D" w:rsidP="001F693D">
      <w:r w:rsidRPr="001F693D">
        <w:t xml:space="preserve">　</w:t>
      </w:r>
    </w:p>
    <w:p w14:paraId="73D51C60" w14:textId="77777777" w:rsidR="001F693D" w:rsidRPr="001F693D" w:rsidRDefault="001F693D" w:rsidP="001F693D">
      <w:r w:rsidRPr="001F693D">
        <w:t xml:space="preserve">甲：　　　　　　　　　　　　　　　</w:t>
      </w:r>
      <w:r w:rsidRPr="001F693D">
        <w:br/>
        <w:t xml:space="preserve">（住所）　　　　　　　　　　　　　</w:t>
      </w:r>
      <w:r w:rsidRPr="001F693D">
        <w:br/>
        <w:t xml:space="preserve">（氏名または名称）　　　　　　　　</w:t>
      </w:r>
      <w:r w:rsidRPr="001F693D">
        <w:br/>
        <w:t xml:space="preserve">（署名または押印）　　　　　　　　</w:t>
      </w:r>
    </w:p>
    <w:p w14:paraId="51AE95AC" w14:textId="77777777" w:rsidR="001F693D" w:rsidRPr="001F693D" w:rsidRDefault="001F693D" w:rsidP="001F693D">
      <w:r w:rsidRPr="001F693D">
        <w:t xml:space="preserve">　</w:t>
      </w:r>
    </w:p>
    <w:p w14:paraId="31B0B8A2" w14:textId="77777777" w:rsidR="001F693D" w:rsidRPr="001F693D" w:rsidRDefault="001F693D" w:rsidP="001F693D">
      <w:r w:rsidRPr="001F693D">
        <w:t xml:space="preserve">乙：　　　　　　　　　　　　　　　</w:t>
      </w:r>
      <w:r w:rsidRPr="001F693D">
        <w:br/>
        <w:t xml:space="preserve">（住所）　　　　　　　　　　　　　</w:t>
      </w:r>
      <w:r w:rsidRPr="001F693D">
        <w:br/>
        <w:t xml:space="preserve">（氏名または名称）　　　　　　　　</w:t>
      </w:r>
      <w:r w:rsidRPr="001F693D">
        <w:br/>
        <w:t>（署名または押印）</w:t>
      </w:r>
    </w:p>
    <w:p w14:paraId="1E11E91E" w14:textId="77777777" w:rsidR="00AE6086" w:rsidRPr="001F693D" w:rsidRDefault="00AE6086" w:rsidP="001F693D"/>
    <w:sectPr w:rsidR="00AE6086" w:rsidRPr="001F69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9F2"/>
    <w:multiLevelType w:val="multilevel"/>
    <w:tmpl w:val="A9CA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0591B"/>
    <w:multiLevelType w:val="multilevel"/>
    <w:tmpl w:val="4944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22263"/>
    <w:multiLevelType w:val="multilevel"/>
    <w:tmpl w:val="E7FA1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5017D"/>
    <w:multiLevelType w:val="multilevel"/>
    <w:tmpl w:val="9B9A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F7BD9"/>
    <w:multiLevelType w:val="multilevel"/>
    <w:tmpl w:val="1A4E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86BEE"/>
    <w:multiLevelType w:val="multilevel"/>
    <w:tmpl w:val="8E58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3B1F65"/>
    <w:multiLevelType w:val="multilevel"/>
    <w:tmpl w:val="2266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1D21DE"/>
    <w:multiLevelType w:val="multilevel"/>
    <w:tmpl w:val="02F01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F5F58"/>
    <w:multiLevelType w:val="multilevel"/>
    <w:tmpl w:val="0C06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596447">
    <w:abstractNumId w:val="6"/>
  </w:num>
  <w:num w:numId="2" w16cid:durableId="1039743194">
    <w:abstractNumId w:val="4"/>
  </w:num>
  <w:num w:numId="3" w16cid:durableId="2094861149">
    <w:abstractNumId w:val="2"/>
  </w:num>
  <w:num w:numId="4" w16cid:durableId="1455520378">
    <w:abstractNumId w:val="1"/>
  </w:num>
  <w:num w:numId="5" w16cid:durableId="17631655">
    <w:abstractNumId w:val="5"/>
  </w:num>
  <w:num w:numId="6" w16cid:durableId="277182595">
    <w:abstractNumId w:val="8"/>
  </w:num>
  <w:num w:numId="7" w16cid:durableId="1847473395">
    <w:abstractNumId w:val="7"/>
  </w:num>
  <w:num w:numId="8" w16cid:durableId="2034063914">
    <w:abstractNumId w:val="0"/>
  </w:num>
  <w:num w:numId="9" w16cid:durableId="81376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3D"/>
    <w:rsid w:val="000F600E"/>
    <w:rsid w:val="001F693D"/>
    <w:rsid w:val="007E7C87"/>
    <w:rsid w:val="00AE6086"/>
    <w:rsid w:val="00B435F4"/>
    <w:rsid w:val="00E9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922A14"/>
  <w15:chartTrackingRefBased/>
  <w15:docId w15:val="{E3FABA29-E4FC-4056-82A1-594D2002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69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69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69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69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69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69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69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69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69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69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69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69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69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69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69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69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69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69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69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6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9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6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93D"/>
    <w:pPr>
      <w:spacing w:before="160" w:after="160"/>
      <w:jc w:val="center"/>
    </w:pPr>
    <w:rPr>
      <w:i/>
      <w:iCs/>
      <w:color w:val="404040" w:themeColor="text1" w:themeTint="BF"/>
    </w:rPr>
  </w:style>
  <w:style w:type="character" w:customStyle="1" w:styleId="a8">
    <w:name w:val="引用文 (文字)"/>
    <w:basedOn w:val="a0"/>
    <w:link w:val="a7"/>
    <w:uiPriority w:val="29"/>
    <w:rsid w:val="001F693D"/>
    <w:rPr>
      <w:i/>
      <w:iCs/>
      <w:color w:val="404040" w:themeColor="text1" w:themeTint="BF"/>
    </w:rPr>
  </w:style>
  <w:style w:type="paragraph" w:styleId="a9">
    <w:name w:val="List Paragraph"/>
    <w:basedOn w:val="a"/>
    <w:uiPriority w:val="34"/>
    <w:qFormat/>
    <w:rsid w:val="001F693D"/>
    <w:pPr>
      <w:ind w:left="720"/>
      <w:contextualSpacing/>
    </w:pPr>
  </w:style>
  <w:style w:type="character" w:styleId="21">
    <w:name w:val="Intense Emphasis"/>
    <w:basedOn w:val="a0"/>
    <w:uiPriority w:val="21"/>
    <w:qFormat/>
    <w:rsid w:val="001F693D"/>
    <w:rPr>
      <w:i/>
      <w:iCs/>
      <w:color w:val="0F4761" w:themeColor="accent1" w:themeShade="BF"/>
    </w:rPr>
  </w:style>
  <w:style w:type="paragraph" w:styleId="22">
    <w:name w:val="Intense Quote"/>
    <w:basedOn w:val="a"/>
    <w:next w:val="a"/>
    <w:link w:val="23"/>
    <w:uiPriority w:val="30"/>
    <w:qFormat/>
    <w:rsid w:val="001F6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693D"/>
    <w:rPr>
      <w:i/>
      <w:iCs/>
      <w:color w:val="0F4761" w:themeColor="accent1" w:themeShade="BF"/>
    </w:rPr>
  </w:style>
  <w:style w:type="character" w:styleId="24">
    <w:name w:val="Intense Reference"/>
    <w:basedOn w:val="a0"/>
    <w:uiPriority w:val="32"/>
    <w:qFormat/>
    <w:rsid w:val="001F6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2025-11-10T06:07:00Z</dcterms:created>
  <dcterms:modified xsi:type="dcterms:W3CDTF">2025-11-10T06:08:00Z</dcterms:modified>
</cp:coreProperties>
</file>