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33DD0" w14:textId="3DA345AC" w:rsidR="00847C69" w:rsidRPr="00847C69" w:rsidRDefault="00847C69" w:rsidP="00847C69">
      <w:pPr>
        <w:jc w:val="center"/>
        <w:rPr>
          <w:b/>
          <w:bCs/>
          <w:sz w:val="28"/>
          <w:szCs w:val="32"/>
        </w:rPr>
      </w:pPr>
      <w:r w:rsidRPr="00847C69">
        <w:rPr>
          <w:b/>
          <w:bCs/>
          <w:sz w:val="28"/>
          <w:szCs w:val="32"/>
        </w:rPr>
        <w:t>SNSキャンペーン参加者情報取扱覚書</w:t>
      </w:r>
    </w:p>
    <w:p w14:paraId="7210735A" w14:textId="77777777" w:rsidR="00847C69" w:rsidRDefault="00847C69" w:rsidP="00847C69">
      <w:pPr>
        <w:rPr>
          <w:b/>
          <w:bCs/>
        </w:rPr>
      </w:pPr>
    </w:p>
    <w:p w14:paraId="3D9990E6" w14:textId="5FC70B7C" w:rsidR="00847C69" w:rsidRPr="00847C69" w:rsidRDefault="00847C69" w:rsidP="00847C69">
      <w:r w:rsidRPr="00847C69">
        <w:rPr>
          <w:b/>
          <w:bCs/>
        </w:rPr>
        <w:t>●●株式会社（以下「甲」という。）</w:t>
      </w:r>
      <w:r w:rsidRPr="00847C69">
        <w:t xml:space="preserve"> と </w:t>
      </w:r>
      <w:r w:rsidRPr="00847C69">
        <w:rPr>
          <w:b/>
          <w:bCs/>
        </w:rPr>
        <w:t>●●株式会社（以下「乙」という。）</w:t>
      </w:r>
      <w:r w:rsidRPr="00847C69">
        <w:t xml:space="preserve"> は、SNSキャンペーンの実施に際し、参加者情報（個人情報を含む）の取扱いに関して必要な事項を定めるため、本覚書（以下「本覚書」という。）を締結する。</w:t>
      </w:r>
    </w:p>
    <w:p w14:paraId="4758A0A5" w14:textId="0B263FAE" w:rsidR="00847C69" w:rsidRPr="00847C69" w:rsidRDefault="00847C69" w:rsidP="00847C69"/>
    <w:p w14:paraId="2E17B2A8" w14:textId="77777777" w:rsidR="00847C69" w:rsidRPr="00847C69" w:rsidRDefault="00847C69" w:rsidP="00847C69">
      <w:r w:rsidRPr="00847C69">
        <w:rPr>
          <w:b/>
          <w:bCs/>
        </w:rPr>
        <w:t>（目的）</w:t>
      </w:r>
    </w:p>
    <w:p w14:paraId="5E2DB344" w14:textId="77777777" w:rsidR="00847C69" w:rsidRPr="00847C69" w:rsidRDefault="00847C69" w:rsidP="00847C69">
      <w:r w:rsidRPr="00847C69">
        <w:t>本覚書は、甲乙間で実施するSNSキャンペーンにおいて取得・共有される参加者情報の適正な取扱いを確保することを目的とする。</w:t>
      </w:r>
    </w:p>
    <w:p w14:paraId="1A43288C" w14:textId="5565B945" w:rsidR="00847C69" w:rsidRPr="00847C69" w:rsidRDefault="00847C69" w:rsidP="00847C69"/>
    <w:p w14:paraId="1D774B78" w14:textId="77777777" w:rsidR="00847C69" w:rsidRPr="00847C69" w:rsidRDefault="00847C69" w:rsidP="00847C69">
      <w:r w:rsidRPr="00847C69">
        <w:rPr>
          <w:b/>
          <w:bCs/>
        </w:rPr>
        <w:t>（定義）</w:t>
      </w:r>
    </w:p>
    <w:p w14:paraId="0496EE73" w14:textId="77777777" w:rsidR="00847C69" w:rsidRPr="00847C69" w:rsidRDefault="00847C69" w:rsidP="00847C69">
      <w:r w:rsidRPr="00847C69">
        <w:t>１　本覚書において「参加者情報」とは、キャンペーン応募者・当選者その他の参加者に関する氏名、住所、電話番号、メールアドレス、SNSアカウント名、投稿内容、アンケート回答内容、その他個人を識別できる情報、またはこれと容易に照合することにより個人を識別できる情報をいう。</w:t>
      </w:r>
    </w:p>
    <w:p w14:paraId="2D465991" w14:textId="77777777" w:rsidR="00847C69" w:rsidRPr="00847C69" w:rsidRDefault="00847C69" w:rsidP="00847C69">
      <w:r w:rsidRPr="00847C69">
        <w:t>２　本覚書において「個人情報保護法」とは、個人情報の保護に関する法律及びこれに基づく政令・ガイドラインをいう。</w:t>
      </w:r>
    </w:p>
    <w:p w14:paraId="7EE6D475" w14:textId="77777777" w:rsidR="00847C69" w:rsidRPr="00847C69" w:rsidRDefault="00847C69" w:rsidP="00847C69">
      <w:r w:rsidRPr="00847C69">
        <w:t>３　本覚書において「取扱い」とは、取得、利用、記録、保存、提供、削除、廃棄その他一切の操作を含むものとする。</w:t>
      </w:r>
    </w:p>
    <w:p w14:paraId="787182F6" w14:textId="3A817BB6" w:rsidR="00847C69" w:rsidRPr="00847C69" w:rsidRDefault="00847C69" w:rsidP="00847C69"/>
    <w:p w14:paraId="35BA1E50" w14:textId="77777777" w:rsidR="00847C69" w:rsidRPr="00847C69" w:rsidRDefault="00847C69" w:rsidP="00847C69">
      <w:r w:rsidRPr="00847C69">
        <w:rPr>
          <w:b/>
          <w:bCs/>
        </w:rPr>
        <w:t>（情報の取得・利用目的）</w:t>
      </w:r>
    </w:p>
    <w:p w14:paraId="4029C226" w14:textId="77777777" w:rsidR="00847C69" w:rsidRPr="00847C69" w:rsidRDefault="00847C69" w:rsidP="00847C69">
      <w:r w:rsidRPr="00847C69">
        <w:t>１　甲及び乙は、参加者情報を以下の目的のためにのみ取得・利用するものとする。</w:t>
      </w:r>
      <w:r w:rsidRPr="00847C69">
        <w:br/>
        <w:t>（１）キャンペーン応募受付、抽選、当選通知及び賞品発送のため</w:t>
      </w:r>
      <w:r w:rsidRPr="00847C69">
        <w:br/>
        <w:t>（２）参加者への連絡、問い合わせ対応のため</w:t>
      </w:r>
      <w:r w:rsidRPr="00847C69">
        <w:br/>
        <w:t>（３）キャンペーン運営の改善及び分析のため</w:t>
      </w:r>
      <w:r w:rsidRPr="00847C69">
        <w:br/>
        <w:t>（４）事前に参加者から明示的な同意を得た範囲での広報活動のため</w:t>
      </w:r>
    </w:p>
    <w:p w14:paraId="1D09F28A" w14:textId="77777777" w:rsidR="00847C69" w:rsidRPr="00847C69" w:rsidRDefault="00847C69" w:rsidP="00847C69">
      <w:r w:rsidRPr="00847C69">
        <w:t>２　上記以外の目的で参加者情報を利用する場合、甲乙は、参加者本人の事前同意を得るものとする。</w:t>
      </w:r>
    </w:p>
    <w:p w14:paraId="21AA5D98" w14:textId="1473C152" w:rsidR="00847C69" w:rsidRPr="00847C69" w:rsidRDefault="00847C69" w:rsidP="00847C69"/>
    <w:p w14:paraId="1FD5524F" w14:textId="77777777" w:rsidR="00847C69" w:rsidRPr="00847C69" w:rsidRDefault="00847C69" w:rsidP="00847C69">
      <w:r w:rsidRPr="00847C69">
        <w:rPr>
          <w:b/>
          <w:bCs/>
        </w:rPr>
        <w:t>（情報の管理）</w:t>
      </w:r>
    </w:p>
    <w:p w14:paraId="55C35C1E" w14:textId="77777777" w:rsidR="00847C69" w:rsidRPr="00847C69" w:rsidRDefault="00847C69" w:rsidP="00847C69">
      <w:r w:rsidRPr="00847C69">
        <w:t>１　甲及び乙は、参加者情報を厳重に管理し、漏えい、滅失又は毀損の防止その他安全管理のために必要かつ適切な措置を講じるものとする。</w:t>
      </w:r>
    </w:p>
    <w:p w14:paraId="42B1C650" w14:textId="77777777" w:rsidR="00847C69" w:rsidRPr="00847C69" w:rsidRDefault="00847C69" w:rsidP="00847C69">
      <w:r w:rsidRPr="00847C69">
        <w:t>２　甲及び乙は、参加者情報の管理を第三者に委託する場合、個人情報保護法及び関連ガイドラインに従い、委託先に対して適切な監督を行うものとする。</w:t>
      </w:r>
    </w:p>
    <w:p w14:paraId="3911B59E" w14:textId="77777777" w:rsidR="00847C69" w:rsidRPr="00847C69" w:rsidRDefault="00847C69" w:rsidP="00847C69">
      <w:r w:rsidRPr="00847C69">
        <w:t>３　参加者情報を取扱う従業者には、守秘義務を課し、退職後も同義務を継続させる。</w:t>
      </w:r>
    </w:p>
    <w:p w14:paraId="77713DF8" w14:textId="37CC3637" w:rsidR="00847C69" w:rsidRPr="00847C69" w:rsidRDefault="00847C69" w:rsidP="00847C69"/>
    <w:p w14:paraId="4E634F8D" w14:textId="77777777" w:rsidR="00847C69" w:rsidRPr="00847C69" w:rsidRDefault="00847C69" w:rsidP="00847C69">
      <w:r w:rsidRPr="00847C69">
        <w:rPr>
          <w:b/>
          <w:bCs/>
        </w:rPr>
        <w:t>（情報の提供・第三者開示）</w:t>
      </w:r>
    </w:p>
    <w:p w14:paraId="52EFA2D2" w14:textId="77777777" w:rsidR="00847C69" w:rsidRPr="00847C69" w:rsidRDefault="00847C69" w:rsidP="00847C69">
      <w:r w:rsidRPr="00847C69">
        <w:t>１　甲及び乙は、次の各号に該当する場合を除き、第三者に参加者情報を提供し、又は開示してはならない。</w:t>
      </w:r>
      <w:r w:rsidRPr="00847C69">
        <w:br/>
        <w:t>（１）参加者本人の同意がある場合</w:t>
      </w:r>
      <w:r w:rsidRPr="00847C69">
        <w:br/>
        <w:t>（２）法令に基づき開示を求められた場合</w:t>
      </w:r>
      <w:r w:rsidRPr="00847C69">
        <w:br/>
        <w:t>（３）業務遂行上必要な範囲で、委託先に提供する場合（この場合、第4条に従う）</w:t>
      </w:r>
    </w:p>
    <w:p w14:paraId="4E4640E2" w14:textId="77777777" w:rsidR="00847C69" w:rsidRPr="00847C69" w:rsidRDefault="00847C69" w:rsidP="00847C69">
      <w:r w:rsidRPr="00847C69">
        <w:t>２　前項に基づき第三者に提供する場合、提供先にも本覚書と同等の義務を課すものとする。</w:t>
      </w:r>
    </w:p>
    <w:p w14:paraId="7833FBD5" w14:textId="3048A423" w:rsidR="00847C69" w:rsidRPr="00847C69" w:rsidRDefault="00847C69" w:rsidP="00847C69"/>
    <w:p w14:paraId="7D51237F" w14:textId="77777777" w:rsidR="00847C69" w:rsidRPr="00847C69" w:rsidRDefault="00847C69" w:rsidP="00847C69">
      <w:r w:rsidRPr="00847C69">
        <w:rPr>
          <w:b/>
          <w:bCs/>
        </w:rPr>
        <w:t>（再委託の制限）</w:t>
      </w:r>
    </w:p>
    <w:p w14:paraId="2CCBA890" w14:textId="77777777" w:rsidR="00847C69" w:rsidRPr="00847C69" w:rsidRDefault="00847C69" w:rsidP="00847C69">
      <w:r w:rsidRPr="00847C69">
        <w:t>委託先が更に第三者に再委託する場合、甲乙双方の事前の書面による承諾を要するものとする。</w:t>
      </w:r>
    </w:p>
    <w:p w14:paraId="1C0E65AB" w14:textId="6DCDA97B" w:rsidR="00847C69" w:rsidRPr="00847C69" w:rsidRDefault="00847C69" w:rsidP="00847C69"/>
    <w:p w14:paraId="6F5F244A" w14:textId="77777777" w:rsidR="00847C69" w:rsidRPr="00847C69" w:rsidRDefault="00847C69" w:rsidP="00847C69">
      <w:r w:rsidRPr="00847C69">
        <w:rPr>
          <w:b/>
          <w:bCs/>
        </w:rPr>
        <w:t>（情報の保存期間および削除）</w:t>
      </w:r>
    </w:p>
    <w:p w14:paraId="30001C8D" w14:textId="77777777" w:rsidR="00847C69" w:rsidRPr="00847C69" w:rsidRDefault="00847C69" w:rsidP="00847C69">
      <w:r w:rsidRPr="00847C69">
        <w:t>１　甲及び乙は、キャンペーン終了後、目的達成に必要な期間を経過した時点で、参加者情報を速やかに削除又は返還する。</w:t>
      </w:r>
    </w:p>
    <w:p w14:paraId="0F5415D5" w14:textId="77777777" w:rsidR="00847C69" w:rsidRPr="00847C69" w:rsidRDefault="00847C69" w:rsidP="00847C69">
      <w:r w:rsidRPr="00847C69">
        <w:t>２　削除又は返還の方法については、甲乙の協議により定め、削除・廃棄の完了後、相手方に報告する。</w:t>
      </w:r>
    </w:p>
    <w:p w14:paraId="27D6403B" w14:textId="05EBBA90" w:rsidR="00847C69" w:rsidRPr="00847C69" w:rsidRDefault="00847C69" w:rsidP="00847C69"/>
    <w:p w14:paraId="616AE595" w14:textId="77777777" w:rsidR="00847C69" w:rsidRPr="00847C69" w:rsidRDefault="00847C69" w:rsidP="00847C69">
      <w:r w:rsidRPr="00847C69">
        <w:rPr>
          <w:b/>
          <w:bCs/>
        </w:rPr>
        <w:t>（秘密保持義務）</w:t>
      </w:r>
    </w:p>
    <w:p w14:paraId="5CF67046" w14:textId="77777777" w:rsidR="00847C69" w:rsidRPr="00847C69" w:rsidRDefault="00847C69" w:rsidP="00847C69">
      <w:r w:rsidRPr="00847C69">
        <w:t>甲及び乙は、参加者情報及び本覚書の内容を秘密として保持し、相手方の書面による承諾を得ない限り、第三者に開示又は漏えいしてはならない。</w:t>
      </w:r>
    </w:p>
    <w:p w14:paraId="753E23E3" w14:textId="3F60E8ED" w:rsidR="00847C69" w:rsidRPr="00847C69" w:rsidRDefault="00847C69" w:rsidP="00847C69"/>
    <w:p w14:paraId="6BF3C255" w14:textId="77777777" w:rsidR="00847C69" w:rsidRPr="00847C69" w:rsidRDefault="00847C69" w:rsidP="00847C69">
      <w:r w:rsidRPr="00847C69">
        <w:rPr>
          <w:b/>
          <w:bCs/>
        </w:rPr>
        <w:t>（事故発生時の報告）</w:t>
      </w:r>
    </w:p>
    <w:p w14:paraId="01733549" w14:textId="77777777" w:rsidR="00847C69" w:rsidRPr="00847C69" w:rsidRDefault="00847C69" w:rsidP="00847C69">
      <w:r w:rsidRPr="00847C69">
        <w:t>甲又は乙は、参加者情報の漏えい、滅失、毀損その他の事故が発生した場合、直ちに相手方に報告し、原因の究明及び再発防止措置を講じなければならない。</w:t>
      </w:r>
    </w:p>
    <w:p w14:paraId="3BCFF57B" w14:textId="03D491EF" w:rsidR="00847C69" w:rsidRPr="00847C69" w:rsidRDefault="00847C69" w:rsidP="00847C69"/>
    <w:p w14:paraId="34093FDC" w14:textId="77777777" w:rsidR="00847C69" w:rsidRPr="00847C69" w:rsidRDefault="00847C69" w:rsidP="00847C69">
      <w:r w:rsidRPr="00847C69">
        <w:rPr>
          <w:b/>
          <w:bCs/>
        </w:rPr>
        <w:t>（損害賠償）</w:t>
      </w:r>
    </w:p>
    <w:p w14:paraId="61E3A77F" w14:textId="77777777" w:rsidR="00847C69" w:rsidRPr="00847C69" w:rsidRDefault="00847C69" w:rsidP="00847C69">
      <w:r w:rsidRPr="00847C69">
        <w:t>甲又は乙が本覚書に違反して相手方又は参加者に損害を与えた場合は、当該損害（弁護士費用を含む）を賠償する責任を負うものとする。</w:t>
      </w:r>
    </w:p>
    <w:p w14:paraId="759DA566" w14:textId="0CEF3C65" w:rsidR="00847C69" w:rsidRPr="00847C69" w:rsidRDefault="00847C69" w:rsidP="00847C69"/>
    <w:p w14:paraId="3BDF3A55" w14:textId="77777777" w:rsidR="00847C69" w:rsidRPr="00847C69" w:rsidRDefault="00847C69" w:rsidP="00847C69">
      <w:r w:rsidRPr="00847C69">
        <w:rPr>
          <w:b/>
          <w:bCs/>
        </w:rPr>
        <w:t>（有効期間）</w:t>
      </w:r>
    </w:p>
    <w:p w14:paraId="7DCDA784" w14:textId="77777777" w:rsidR="00847C69" w:rsidRPr="00847C69" w:rsidRDefault="00847C69" w:rsidP="00847C69">
      <w:r w:rsidRPr="00847C69">
        <w:t>本覚書の有効期間は締結日から１年間とし、期間満了の１か月前までにいずれかの当事者から書面による終了の意思表示がない場合、自動的に同一条件でさらに１年間更新されるものとする。</w:t>
      </w:r>
    </w:p>
    <w:p w14:paraId="55A06E95" w14:textId="50EC9581" w:rsidR="00847C69" w:rsidRPr="00847C69" w:rsidRDefault="00847C69" w:rsidP="00847C69"/>
    <w:p w14:paraId="06BF3F3F" w14:textId="77777777" w:rsidR="00847C69" w:rsidRPr="00847C69" w:rsidRDefault="00847C69" w:rsidP="00847C69">
      <w:r w:rsidRPr="00847C69">
        <w:rPr>
          <w:b/>
          <w:bCs/>
        </w:rPr>
        <w:t>（存続条項）</w:t>
      </w:r>
    </w:p>
    <w:p w14:paraId="71EA03B0" w14:textId="77777777" w:rsidR="00847C69" w:rsidRPr="00847C69" w:rsidRDefault="00847C69" w:rsidP="00847C69">
      <w:r w:rsidRPr="00847C69">
        <w:t>第4条（情報の管理）、第5条（第三者開示）、第7条（秘密保持義務）、第9条（損害賠償）及び本条の規定は、本覚書の終了後も有効に存続する。</w:t>
      </w:r>
    </w:p>
    <w:p w14:paraId="399C72CB" w14:textId="1F305327" w:rsidR="00847C69" w:rsidRPr="00847C69" w:rsidRDefault="00847C69" w:rsidP="00847C69"/>
    <w:p w14:paraId="41ECB953" w14:textId="77777777" w:rsidR="00847C69" w:rsidRPr="00847C69" w:rsidRDefault="00847C69" w:rsidP="00847C69">
      <w:r w:rsidRPr="00847C69">
        <w:rPr>
          <w:b/>
          <w:bCs/>
        </w:rPr>
        <w:t>（準拠法・合意管轄）</w:t>
      </w:r>
    </w:p>
    <w:p w14:paraId="318E8E5A" w14:textId="77777777" w:rsidR="00847C69" w:rsidRPr="00847C69" w:rsidRDefault="00847C69" w:rsidP="00847C69">
      <w:r w:rsidRPr="00847C69">
        <w:t>本覚書の成立、効力及び解釈については日本法を準拠法とし、本覚書に関して紛争が生じた場合は、東京地方裁判所を第一審の専属的合意管轄裁判所とする。</w:t>
      </w:r>
    </w:p>
    <w:p w14:paraId="44F7ED6F" w14:textId="1BF2B81E" w:rsidR="00847C69" w:rsidRPr="00847C69" w:rsidRDefault="00847C69" w:rsidP="00847C69"/>
    <w:p w14:paraId="765C93E3" w14:textId="77777777" w:rsidR="00847C69" w:rsidRPr="00847C69" w:rsidRDefault="00847C69" w:rsidP="00847C69">
      <w:r w:rsidRPr="00847C69">
        <w:t>本覚書締結の証として、本書2通を作成し、甲乙記名押印のうえ、各自1通を保有する。</w:t>
      </w:r>
    </w:p>
    <w:p w14:paraId="58A26021" w14:textId="77777777" w:rsidR="00847C69" w:rsidRPr="00847C69" w:rsidRDefault="00847C69" w:rsidP="00847C69">
      <w:r w:rsidRPr="00847C69">
        <w:t xml:space="preserve">　</w:t>
      </w:r>
    </w:p>
    <w:p w14:paraId="684EA4C8" w14:textId="77777777" w:rsidR="00847C69" w:rsidRPr="00847C69" w:rsidRDefault="00847C69" w:rsidP="00847C69">
      <w:r w:rsidRPr="00847C69">
        <w:t>●●年●月●日</w:t>
      </w:r>
    </w:p>
    <w:p w14:paraId="2C1481D8" w14:textId="77777777" w:rsidR="00847C69" w:rsidRPr="00847C69" w:rsidRDefault="00847C69" w:rsidP="00847C69">
      <w:r w:rsidRPr="00847C69">
        <w:t xml:space="preserve">　</w:t>
      </w:r>
    </w:p>
    <w:p w14:paraId="29C6189B" w14:textId="77777777" w:rsidR="00847C69" w:rsidRPr="00847C69" w:rsidRDefault="00847C69" w:rsidP="00847C69">
      <w:r w:rsidRPr="00847C69">
        <w:t>甲　●●株式会社</w:t>
      </w:r>
      <w:r w:rsidRPr="00847C69">
        <w:br/>
        <w:t>所在地：〒●●●-●●●● 東京都●●区●●</w:t>
      </w:r>
      <w:r w:rsidRPr="00847C69">
        <w:br/>
        <w:t>代表者名：代表取締役　●●●●　印</w:t>
      </w:r>
    </w:p>
    <w:p w14:paraId="2FAAC3AF" w14:textId="77777777" w:rsidR="00847C69" w:rsidRPr="00847C69" w:rsidRDefault="00847C69" w:rsidP="00847C69">
      <w:r w:rsidRPr="00847C69">
        <w:t xml:space="preserve">　</w:t>
      </w:r>
    </w:p>
    <w:p w14:paraId="4521CE17" w14:textId="77777777" w:rsidR="00847C69" w:rsidRPr="00847C69" w:rsidRDefault="00847C69" w:rsidP="00847C69">
      <w:r w:rsidRPr="00847C69">
        <w:t>乙　●●株式会社</w:t>
      </w:r>
      <w:r w:rsidRPr="00847C69">
        <w:br/>
        <w:t>所在地：〒●●●-●●●● 東京都●●区●●</w:t>
      </w:r>
      <w:r w:rsidRPr="00847C69">
        <w:br/>
        <w:t>代表者名：代表取締役　●●●●　印</w:t>
      </w:r>
    </w:p>
    <w:p w14:paraId="6D3590F5" w14:textId="77777777" w:rsidR="00AE6086" w:rsidRPr="00847C69" w:rsidRDefault="00AE6086" w:rsidP="00847C69"/>
    <w:sectPr w:rsidR="00AE6086" w:rsidRPr="00847C6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69"/>
    <w:rsid w:val="000F600E"/>
    <w:rsid w:val="003B044F"/>
    <w:rsid w:val="007E7C87"/>
    <w:rsid w:val="00847C69"/>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33E6E9"/>
  <w15:chartTrackingRefBased/>
  <w15:docId w15:val="{91BB2BD9-C24B-4576-A66E-2F37CB9C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47C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7C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7C6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47C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7C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7C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7C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7C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7C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7C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7C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7C6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47C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7C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7C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7C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7C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7C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7C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47C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7C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47C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7C69"/>
    <w:pPr>
      <w:spacing w:before="160" w:after="160"/>
      <w:jc w:val="center"/>
    </w:pPr>
    <w:rPr>
      <w:i/>
      <w:iCs/>
      <w:color w:val="404040" w:themeColor="text1" w:themeTint="BF"/>
    </w:rPr>
  </w:style>
  <w:style w:type="character" w:customStyle="1" w:styleId="a8">
    <w:name w:val="引用文 (文字)"/>
    <w:basedOn w:val="a0"/>
    <w:link w:val="a7"/>
    <w:uiPriority w:val="29"/>
    <w:rsid w:val="00847C69"/>
    <w:rPr>
      <w:i/>
      <w:iCs/>
      <w:color w:val="404040" w:themeColor="text1" w:themeTint="BF"/>
    </w:rPr>
  </w:style>
  <w:style w:type="paragraph" w:styleId="a9">
    <w:name w:val="List Paragraph"/>
    <w:basedOn w:val="a"/>
    <w:uiPriority w:val="34"/>
    <w:qFormat/>
    <w:rsid w:val="00847C69"/>
    <w:pPr>
      <w:ind w:left="720"/>
      <w:contextualSpacing/>
    </w:pPr>
  </w:style>
  <w:style w:type="character" w:styleId="21">
    <w:name w:val="Intense Emphasis"/>
    <w:basedOn w:val="a0"/>
    <w:uiPriority w:val="21"/>
    <w:qFormat/>
    <w:rsid w:val="00847C69"/>
    <w:rPr>
      <w:i/>
      <w:iCs/>
      <w:color w:val="0F4761" w:themeColor="accent1" w:themeShade="BF"/>
    </w:rPr>
  </w:style>
  <w:style w:type="paragraph" w:styleId="22">
    <w:name w:val="Intense Quote"/>
    <w:basedOn w:val="a"/>
    <w:next w:val="a"/>
    <w:link w:val="23"/>
    <w:uiPriority w:val="30"/>
    <w:qFormat/>
    <w:rsid w:val="00847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47C69"/>
    <w:rPr>
      <w:i/>
      <w:iCs/>
      <w:color w:val="0F4761" w:themeColor="accent1" w:themeShade="BF"/>
    </w:rPr>
  </w:style>
  <w:style w:type="character" w:styleId="24">
    <w:name w:val="Intense Reference"/>
    <w:basedOn w:val="a0"/>
    <w:uiPriority w:val="32"/>
    <w:qFormat/>
    <w:rsid w:val="00847C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2025-11-10T06:14:00Z</dcterms:created>
  <dcterms:modified xsi:type="dcterms:W3CDTF">2025-11-10T06:17:00Z</dcterms:modified>
</cp:coreProperties>
</file>