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6sz6eq3a7k9" w:id="0"/>
      <w:bookmarkEnd w:id="0"/>
      <w:r w:rsidDel="00000000" w:rsidR="00000000" w:rsidRPr="00000000">
        <w:rPr>
          <w:rFonts w:ascii="Arial Unicode MS" w:cs="Arial Unicode MS" w:eastAsia="Arial Unicode MS" w:hAnsi="Arial Unicode MS"/>
          <w:b w:val="1"/>
          <w:bCs w:val="1"/>
          <w:sz w:val="44"/>
          <w:szCs w:val="44"/>
          <w:rtl w:val="0"/>
        </w:rPr>
        <w:t xml:space="preserve">覚書（報酬変更）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乙間で締結した●●契約書（以下「原契約」という。）に関し、報酬条件の変更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cx74ihivvn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本覚書は、原契約に基づく業務の報酬条件を変更することを目的とする。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ual6842a6g6" w:id="2"/>
      <w:bookmarkEnd w:id="2"/>
      <w:r w:rsidDel="00000000" w:rsidR="00000000" w:rsidRPr="00000000">
        <w:rPr>
          <w:rFonts w:ascii="Arial Unicode MS" w:cs="Arial Unicode MS" w:eastAsia="Arial Unicode MS" w:hAnsi="Arial Unicode MS"/>
          <w:b w:val="1"/>
          <w:bCs w:val="1"/>
          <w:sz w:val="34"/>
          <w:szCs w:val="34"/>
          <w:rtl w:val="0"/>
        </w:rPr>
        <w:t xml:space="preserve">第2条（報酬の変更）</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原契約第●条に定める報酬について、以下のとおり変更する。</w:t>
        <w:br w:type="textWrapping"/>
        <w:t xml:space="preserve">（変更前）●●円</w:t>
        <w:br w:type="textWrapping"/>
        <w:t xml:space="preserve">（変更後）●●円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前項の変更後の報酬は、●年●月●日以降に実施される業務に適用する。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6mospoijry8" w:id="3"/>
      <w:bookmarkEnd w:id="3"/>
      <w:r w:rsidDel="00000000" w:rsidR="00000000" w:rsidRPr="00000000">
        <w:rPr>
          <w:rFonts w:ascii="Arial Unicode MS" w:cs="Arial Unicode MS" w:eastAsia="Arial Unicode MS" w:hAnsi="Arial Unicode MS"/>
          <w:b w:val="1"/>
          <w:bCs w:val="1"/>
          <w:sz w:val="34"/>
          <w:szCs w:val="34"/>
          <w:rtl w:val="0"/>
        </w:rPr>
        <w:t xml:space="preserve">第3条（支払条件）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報酬の支払方法、支払期限その他の条件については、原契約の定めに従うものとする。ただし、本覚書により変更された場合は、本覚書の定めを優先する。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報酬に関する消費税その他の税金の取扱いについても、原契約の定めに従う。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7xho2950l94z" w:id="4"/>
      <w:bookmarkEnd w:id="4"/>
      <w:r w:rsidDel="00000000" w:rsidR="00000000" w:rsidRPr="00000000">
        <w:rPr>
          <w:rFonts w:ascii="Arial Unicode MS" w:cs="Arial Unicode MS" w:eastAsia="Arial Unicode MS" w:hAnsi="Arial Unicode MS"/>
          <w:b w:val="1"/>
          <w:bCs w:val="1"/>
          <w:sz w:val="34"/>
          <w:szCs w:val="34"/>
          <w:rtl w:val="0"/>
        </w:rPr>
        <w:t xml:space="preserve">第4条（追加業務・成果報酬）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報酬変更に伴い、業務内容の変更又は追加が生じる場合には、甲乙協議の上、別途書面により定めるものとする。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成果報酬型の要素を含む場合、その算定方法及び支払時期については、別途合意する。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xu8n6sa5e9q" w:id="5"/>
      <w:bookmarkEnd w:id="5"/>
      <w:r w:rsidDel="00000000" w:rsidR="00000000" w:rsidRPr="00000000">
        <w:rPr>
          <w:rFonts w:ascii="Arial Unicode MS" w:cs="Arial Unicode MS" w:eastAsia="Arial Unicode MS" w:hAnsi="Arial Unicode MS"/>
          <w:b w:val="1"/>
          <w:bCs w:val="1"/>
          <w:sz w:val="34"/>
          <w:szCs w:val="34"/>
          <w:rtl w:val="0"/>
        </w:rPr>
        <w:t xml:space="preserve">第5条（原契約との関係）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本覚書に定めのない事項については、原契約の定めに従う。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本覚書と原契約の内容が抵触する場合には、本覚書の内容が優先して適用される。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i9glborx0yol" w:id="6"/>
      <w:bookmarkEnd w:id="6"/>
      <w:r w:rsidDel="00000000" w:rsidR="00000000" w:rsidRPr="00000000">
        <w:rPr>
          <w:rFonts w:ascii="Arial Unicode MS" w:cs="Arial Unicode MS" w:eastAsia="Arial Unicode MS" w:hAnsi="Arial Unicode MS"/>
          <w:b w:val="1"/>
          <w:bCs w:val="1"/>
          <w:sz w:val="34"/>
          <w:szCs w:val="34"/>
          <w:rtl w:val="0"/>
        </w:rPr>
        <w:t xml:space="preserve">第6条（有効期間）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本覚書は、●年●月●日より効力を生じ、原契約の有効期間中有効とする。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iqdp0vr35jx" w:id="7"/>
      <w:bookmarkEnd w:id="7"/>
      <w:r w:rsidDel="00000000" w:rsidR="00000000" w:rsidRPr="00000000">
        <w:rPr>
          <w:rFonts w:ascii="Arial Unicode MS" w:cs="Arial Unicode MS" w:eastAsia="Arial Unicode MS" w:hAnsi="Arial Unicode MS"/>
          <w:b w:val="1"/>
          <w:bCs w:val="1"/>
          <w:sz w:val="34"/>
          <w:szCs w:val="34"/>
          <w:rtl w:val="0"/>
        </w:rPr>
        <w:t xml:space="preserve">第7条（協議事項）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本覚書に定めのない事項又は本覚書の解釈に疑義が生じた場合には、甲乙誠意をもって協議の上、解決する。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fspiauei968c" w:id="8"/>
      <w:bookmarkEnd w:id="8"/>
      <w:r w:rsidDel="00000000" w:rsidR="00000000" w:rsidRPr="00000000">
        <w:rPr>
          <w:rFonts w:ascii="Arial Unicode MS" w:cs="Arial Unicode MS" w:eastAsia="Arial Unicode MS" w:hAnsi="Arial Unicode MS"/>
          <w:b w:val="1"/>
          <w:bCs w:val="1"/>
          <w:sz w:val="34"/>
          <w:szCs w:val="34"/>
          <w:rtl w:val="0"/>
        </w:rPr>
        <w:t xml:space="preserve">第8条（準拠法・管轄）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本覚書は日本法に準拠し、本覚書に関して生じる紛争については、甲の本店所在地を管轄する地方裁判所を第一審の専属的合意管轄裁判所とする。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本覚書締結の証として、本書二通を作成し、甲乙記名押印の上、各自一通を保有する。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