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yj0s49w4b3p2" w:id="0"/>
      <w:bookmarkEnd w:id="0"/>
      <w:r w:rsidDel="00000000" w:rsidR="00000000" w:rsidRPr="00000000">
        <w:rPr>
          <w:rFonts w:ascii="Arial Unicode MS" w:cs="Arial Unicode MS" w:eastAsia="Arial Unicode MS" w:hAnsi="Arial Unicode MS"/>
          <w:b w:val="1"/>
          <w:bCs w:val="1"/>
          <w:sz w:val="44"/>
          <w:szCs w:val="44"/>
          <w:rtl w:val="0"/>
        </w:rPr>
        <w:t xml:space="preserve">財産管理委任契約書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●●（以下「委任者」という。）と、●●（以下「受任者」という。）は、委任者の財産管理に関し、次のとおり財産管理委任契約（以下「本契約」という。）を締結する。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tb0l0yeg9ejz"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本契約は、委任者が保有する財産の適切な維持、管理及び運用を目的として、委任者が受任者に対し財産管理業務を委任し、受任者がこれを受任することに関し必要な事項を定める。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uycmjiew8n7j" w:id="2"/>
      <w:bookmarkEnd w:id="2"/>
      <w:r w:rsidDel="00000000" w:rsidR="00000000" w:rsidRPr="00000000">
        <w:rPr>
          <w:rFonts w:ascii="Arial Unicode MS" w:cs="Arial Unicode MS" w:eastAsia="Arial Unicode MS" w:hAnsi="Arial Unicode MS"/>
          <w:b w:val="1"/>
          <w:bCs w:val="1"/>
          <w:sz w:val="34"/>
          <w:szCs w:val="34"/>
          <w:rtl w:val="0"/>
        </w:rPr>
        <w:t xml:space="preserve">第2条（委任業務の内容）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受任者は、委任者のために次の業務（以下「本業務」という。）を行う。</w:t>
        <w:br w:type="textWrapping"/>
        <w:t xml:space="preserve">（1）預貯金の管理及び入出金手続</w:t>
        <w:br w:type="textWrapping"/>
        <w:t xml:space="preserve">（2）公共料金、税金その他の支払手続</w:t>
        <w:br w:type="textWrapping"/>
        <w:t xml:space="preserve">（3）不動産の維持管理及び賃貸借契約の管理</w:t>
        <w:br w:type="textWrapping"/>
        <w:t xml:space="preserve">（4）有価証券その他金融資産の管理</w:t>
        <w:br w:type="textWrapping"/>
        <w:t xml:space="preserve">（5）日常生活に必要な費用の支出管理</w:t>
        <w:br w:type="textWrapping"/>
        <w:t xml:space="preserve">（6）その他委任者が個別に指定する財産管理業務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受任者は、本業務の範囲を超える行為を行う場合、事前に委任者の承諾を得なければならない。</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1gydlq8frjnl" w:id="3"/>
      <w:bookmarkEnd w:id="3"/>
      <w:r w:rsidDel="00000000" w:rsidR="00000000" w:rsidRPr="00000000">
        <w:rPr>
          <w:rFonts w:ascii="Arial Unicode MS" w:cs="Arial Unicode MS" w:eastAsia="Arial Unicode MS" w:hAnsi="Arial Unicode MS"/>
          <w:b w:val="1"/>
          <w:bCs w:val="1"/>
          <w:sz w:val="34"/>
          <w:szCs w:val="34"/>
          <w:rtl w:val="0"/>
        </w:rPr>
        <w:t xml:space="preserve">第3条（代理権の範囲）</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委任者は、受任者に対し、本業務遂行のために必要な範囲で代理権を付与する。</w:t>
        <w:br w:type="textWrapping"/>
        <w:t xml:space="preserve">2　受任者は、前項の代理権を第三者に再委任してはならない。ただし、委任者の書面による承諾がある場合はこの限りでない。</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vkp73lswqn30" w:id="4"/>
      <w:bookmarkEnd w:id="4"/>
      <w:r w:rsidDel="00000000" w:rsidR="00000000" w:rsidRPr="00000000">
        <w:rPr>
          <w:rFonts w:ascii="Arial Unicode MS" w:cs="Arial Unicode MS" w:eastAsia="Arial Unicode MS" w:hAnsi="Arial Unicode MS"/>
          <w:b w:val="1"/>
          <w:bCs w:val="1"/>
          <w:sz w:val="34"/>
          <w:szCs w:val="34"/>
          <w:rtl w:val="0"/>
        </w:rPr>
        <w:t xml:space="preserve">第4条（善管注意義務）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受任者は、本業務の遂行にあたり、善良な管理者の注意をもって誠実に職務を行うものとする。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xsvlnnhobnhd" w:id="5"/>
      <w:bookmarkEnd w:id="5"/>
      <w:r w:rsidDel="00000000" w:rsidR="00000000" w:rsidRPr="00000000">
        <w:rPr>
          <w:rFonts w:ascii="Arial Unicode MS" w:cs="Arial Unicode MS" w:eastAsia="Arial Unicode MS" w:hAnsi="Arial Unicode MS"/>
          <w:b w:val="1"/>
          <w:bCs w:val="1"/>
          <w:sz w:val="34"/>
          <w:szCs w:val="34"/>
          <w:rtl w:val="0"/>
        </w:rPr>
        <w:t xml:space="preserve">第5条（報告義務）</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受任者は、委任者に対し、定期的に財産の管理状況について報告を行う。</w:t>
        <w:br w:type="textWrapping"/>
        <w:t xml:space="preserve">2　委任者から請求があった場合、受任者は速やかに業務内容及び財産状況を報告しなければならない。</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skgq8y9kym2m" w:id="6"/>
      <w:bookmarkEnd w:id="6"/>
      <w:r w:rsidDel="00000000" w:rsidR="00000000" w:rsidRPr="00000000">
        <w:rPr>
          <w:rFonts w:ascii="Arial Unicode MS" w:cs="Arial Unicode MS" w:eastAsia="Arial Unicode MS" w:hAnsi="Arial Unicode MS"/>
          <w:b w:val="1"/>
          <w:bCs w:val="1"/>
          <w:sz w:val="34"/>
          <w:szCs w:val="34"/>
          <w:rtl w:val="0"/>
        </w:rPr>
        <w:t xml:space="preserve">第6条（財産の分別管理）</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受任者は、委任者の財産を自己の財産及び他人の財産と明確に区分して管理しなければならない。</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3uv66b93utpi" w:id="7"/>
      <w:bookmarkEnd w:id="7"/>
      <w:r w:rsidDel="00000000" w:rsidR="00000000" w:rsidRPr="00000000">
        <w:rPr>
          <w:rFonts w:ascii="Arial Unicode MS" w:cs="Arial Unicode MS" w:eastAsia="Arial Unicode MS" w:hAnsi="Arial Unicode MS"/>
          <w:b w:val="1"/>
          <w:bCs w:val="1"/>
          <w:sz w:val="34"/>
          <w:szCs w:val="34"/>
          <w:rtl w:val="0"/>
        </w:rPr>
        <w:t xml:space="preserve">第7条（費用の負担）</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本業務に必要な費用は、委任者の負担とする。</w:t>
        <w:br w:type="textWrapping"/>
        <w:t xml:space="preserve">2　受任者は、費用を支出した場合、領収書等の証憑を保管し、委任者の求めに応じて提示する。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fdb0k8llx57d" w:id="8"/>
      <w:bookmarkEnd w:id="8"/>
      <w:r w:rsidDel="00000000" w:rsidR="00000000" w:rsidRPr="00000000">
        <w:rPr>
          <w:rFonts w:ascii="Arial Unicode MS" w:cs="Arial Unicode MS" w:eastAsia="Arial Unicode MS" w:hAnsi="Arial Unicode MS"/>
          <w:b w:val="1"/>
          <w:bCs w:val="1"/>
          <w:sz w:val="34"/>
          <w:szCs w:val="34"/>
          <w:rtl w:val="0"/>
        </w:rPr>
        <w:t xml:space="preserve">第8条（報酬）</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委任者は、受任者に対し、本業務の対価として、別途定める報酬を支払う。</w:t>
        <w:br w:type="textWrapping"/>
        <w:t xml:space="preserve">2　報酬の支払方法及び時期は、別途合意する。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ef4xgiw4dtkk" w:id="9"/>
      <w:bookmarkEnd w:id="9"/>
      <w:r w:rsidDel="00000000" w:rsidR="00000000" w:rsidRPr="00000000">
        <w:rPr>
          <w:rFonts w:ascii="Arial Unicode MS" w:cs="Arial Unicode MS" w:eastAsia="Arial Unicode MS" w:hAnsi="Arial Unicode MS"/>
          <w:b w:val="1"/>
          <w:bCs w:val="1"/>
          <w:sz w:val="34"/>
          <w:szCs w:val="34"/>
          <w:rtl w:val="0"/>
        </w:rPr>
        <w:t xml:space="preserve">第9条（禁止事項）</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受任者は、次の行為をしてはならない。</w:t>
        <w:br w:type="textWrapping"/>
        <w:t xml:space="preserve">（1）自己又は第三者の利益のために委任者の財産を使用する行為</w:t>
        <w:br w:type="textWrapping"/>
        <w:t xml:space="preserve">（2）委任者の利益に反する取引を行う行為</w:t>
        <w:br w:type="textWrapping"/>
        <w:t xml:space="preserve">（3）委任者の承諾なく財産を処分する行為</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ptk6utigdjul" w:id="10"/>
      <w:bookmarkEnd w:id="10"/>
      <w:r w:rsidDel="00000000" w:rsidR="00000000" w:rsidRPr="00000000">
        <w:rPr>
          <w:rFonts w:ascii="Arial Unicode MS" w:cs="Arial Unicode MS" w:eastAsia="Arial Unicode MS" w:hAnsi="Arial Unicode MS"/>
          <w:b w:val="1"/>
          <w:bCs w:val="1"/>
          <w:sz w:val="34"/>
          <w:szCs w:val="34"/>
          <w:rtl w:val="0"/>
        </w:rPr>
        <w:t xml:space="preserve">第10条（秘密保持）</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受任者は、本業務に関連して知り得た委任者の財産情報及び個人情報を第三者に漏えいしてはならない。本契約終了後も同様とする。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ujyxe8z7act5" w:id="11"/>
      <w:bookmarkEnd w:id="11"/>
      <w:r w:rsidDel="00000000" w:rsidR="00000000" w:rsidRPr="00000000">
        <w:rPr>
          <w:rFonts w:ascii="Arial Unicode MS" w:cs="Arial Unicode MS" w:eastAsia="Arial Unicode MS" w:hAnsi="Arial Unicode MS"/>
          <w:b w:val="1"/>
          <w:bCs w:val="1"/>
          <w:sz w:val="34"/>
          <w:szCs w:val="34"/>
          <w:rtl w:val="0"/>
        </w:rPr>
        <w:t xml:space="preserve">第11条（損害賠償）</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受任者が本契約に違反し、委任者に損害を与えた場合、受任者はその損害を賠償しなければならない。</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pxj4u2epdetj" w:id="12"/>
      <w:bookmarkEnd w:id="12"/>
      <w:r w:rsidDel="00000000" w:rsidR="00000000" w:rsidRPr="00000000">
        <w:rPr>
          <w:rFonts w:ascii="Arial Unicode MS" w:cs="Arial Unicode MS" w:eastAsia="Arial Unicode MS" w:hAnsi="Arial Unicode MS"/>
          <w:b w:val="1"/>
          <w:bCs w:val="1"/>
          <w:sz w:val="34"/>
          <w:szCs w:val="34"/>
          <w:rtl w:val="0"/>
        </w:rPr>
        <w:t xml:space="preserve">第12条（契約期間）</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本契約の有効期間は、●年●月●日から●年●月●日までとする。</w:t>
        <w:br w:type="textWrapping"/>
        <w:t xml:space="preserve">2　期間満了の●か月前までに双方から異議がない場合、本契約は同一条件で更新される。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jp96d6j7so1i" w:id="13"/>
      <w:bookmarkEnd w:id="13"/>
      <w:r w:rsidDel="00000000" w:rsidR="00000000" w:rsidRPr="00000000">
        <w:rPr>
          <w:rFonts w:ascii="Arial Unicode MS" w:cs="Arial Unicode MS" w:eastAsia="Arial Unicode MS" w:hAnsi="Arial Unicode MS"/>
          <w:b w:val="1"/>
          <w:bCs w:val="1"/>
          <w:sz w:val="34"/>
          <w:szCs w:val="34"/>
          <w:rtl w:val="0"/>
        </w:rPr>
        <w:t xml:space="preserve">第13条（契約の解除）</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委任者は、いつでも本契約を解除することができる。</w:t>
        <w:br w:type="textWrapping"/>
        <w:t xml:space="preserve">2　受任者は、やむを得ない事由がある場合に限り、本契約を解除することができる。</w:t>
        <w:br w:type="textWrapping"/>
        <w:t xml:space="preserve">3　いずれかの当事者が本契約に違反した場合、相手方は催告の上、本契約を解除することができる。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8r50j1ctdcjq" w:id="14"/>
      <w:bookmarkEnd w:id="14"/>
      <w:r w:rsidDel="00000000" w:rsidR="00000000" w:rsidRPr="00000000">
        <w:rPr>
          <w:rFonts w:ascii="Arial Unicode MS" w:cs="Arial Unicode MS" w:eastAsia="Arial Unicode MS" w:hAnsi="Arial Unicode MS"/>
          <w:b w:val="1"/>
          <w:bCs w:val="1"/>
          <w:sz w:val="34"/>
          <w:szCs w:val="34"/>
          <w:rtl w:val="0"/>
        </w:rPr>
        <w:t xml:space="preserve">第14条（契約終了時の措置）</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本契約終了時、受任者は、委任者の財産及び関連資料を速やかに返還し、必要な引継ぎを行うものとする。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mltixm3xkabu" w:id="15"/>
      <w:bookmarkEnd w:id="15"/>
      <w:r w:rsidDel="00000000" w:rsidR="00000000" w:rsidRPr="00000000">
        <w:rPr>
          <w:rFonts w:ascii="Arial Unicode MS" w:cs="Arial Unicode MS" w:eastAsia="Arial Unicode MS" w:hAnsi="Arial Unicode MS"/>
          <w:b w:val="1"/>
          <w:bCs w:val="1"/>
          <w:sz w:val="34"/>
          <w:szCs w:val="34"/>
          <w:rtl w:val="0"/>
        </w:rPr>
        <w:t xml:space="preserve">第15条（不可抗力）</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天災地変その他不可抗力により本契約の履行が困難となった場合、当事者はその責任を負わない。</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jjth8vuu35uo" w:id="16"/>
      <w:bookmarkEnd w:id="16"/>
      <w:r w:rsidDel="00000000" w:rsidR="00000000" w:rsidRPr="00000000">
        <w:rPr>
          <w:rFonts w:ascii="Arial Unicode MS" w:cs="Arial Unicode MS" w:eastAsia="Arial Unicode MS" w:hAnsi="Arial Unicode MS"/>
          <w:b w:val="1"/>
          <w:bCs w:val="1"/>
          <w:sz w:val="34"/>
          <w:szCs w:val="34"/>
          <w:rtl w:val="0"/>
        </w:rPr>
        <w:t xml:space="preserve">第16条（協議事項）</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本契約に定めのない事項又は疑義が生じた場合、当事者は誠意をもって協議し解決する。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sz w:val="34"/>
          <w:szCs w:val="34"/>
        </w:rPr>
      </w:pPr>
      <w:bookmarkStart w:colFirst="0" w:colLast="0" w:name="_5ffhz5xpdmns" w:id="17"/>
      <w:bookmarkEnd w:id="17"/>
      <w:r w:rsidDel="00000000" w:rsidR="00000000" w:rsidRPr="00000000">
        <w:rPr>
          <w:rFonts w:ascii="Arial Unicode MS" w:cs="Arial Unicode MS" w:eastAsia="Arial Unicode MS" w:hAnsi="Arial Unicode MS"/>
          <w:b w:val="1"/>
          <w:bCs w:val="1"/>
          <w:sz w:val="34"/>
          <w:szCs w:val="34"/>
          <w:rtl w:val="0"/>
        </w:rPr>
        <w:t xml:space="preserve">第17条（管轄）</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本契約に関する紛争については、委任者の住所地を管轄する地方裁判所を第一審の専属的合意管轄裁判所とする。</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sz w:val="34"/>
          <w:szCs w:val="34"/>
        </w:rPr>
      </w:pPr>
      <w:bookmarkStart w:colFirst="0" w:colLast="0" w:name="_w4t803t3s04z" w:id="18"/>
      <w:bookmarkEnd w:id="18"/>
      <w:r w:rsidDel="00000000" w:rsidR="00000000" w:rsidRPr="00000000">
        <w:rPr>
          <w:rFonts w:ascii="Arial Unicode MS" w:cs="Arial Unicode MS" w:eastAsia="Arial Unicode MS" w:hAnsi="Arial Unicode MS"/>
          <w:b w:val="1"/>
          <w:bCs w:val="1"/>
          <w:sz w:val="34"/>
          <w:szCs w:val="34"/>
          <w:rtl w:val="0"/>
        </w:rPr>
        <w:t xml:space="preserve">第18条（反社会的勢力の排除）</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当事者は、自らが反社会的勢力に該当しないことを表明し保証する。</w:t>
        <w:br w:type="textWrapping"/>
        <w:t xml:space="preserve">2　違反した場合、相手方は催告なく契約を解除できる。</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sz w:val="34"/>
          <w:szCs w:val="34"/>
        </w:rPr>
      </w:pPr>
      <w:bookmarkStart w:colFirst="0" w:colLast="0" w:name="_6vsbjag4dfgn" w:id="19"/>
      <w:bookmarkEnd w:id="19"/>
      <w:r w:rsidDel="00000000" w:rsidR="00000000" w:rsidRPr="00000000">
        <w:rPr>
          <w:rFonts w:ascii="Arial Unicode MS" w:cs="Arial Unicode MS" w:eastAsia="Arial Unicode MS" w:hAnsi="Arial Unicode MS"/>
          <w:b w:val="1"/>
          <w:bCs w:val="1"/>
          <w:sz w:val="34"/>
          <w:szCs w:val="34"/>
          <w:rtl w:val="0"/>
        </w:rPr>
        <w:t xml:space="preserve">第19条（完全合意）</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本契約は、本件に関する当事者間の完全な合意を構成し、従前の合意に優先する。</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本契約締結の証として、本書2通を作成し、双方記名押印の上、各1通を保有する。</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委任者</w:t>
        <w:br w:type="textWrapping"/>
        <w:t xml:space="preserve">住所：</w:t>
        <w:br w:type="textWrapping"/>
        <w:t xml:space="preserve">氏名：</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受任者</w:t>
        <w:br w:type="textWrapping"/>
        <w:t xml:space="preserve">住所：</w:t>
        <w:br w:type="textWrapping"/>
        <w:t xml:space="preserve">氏名：</w:t>
      </w:r>
    </w:p>
    <w:p w:rsidR="00000000" w:rsidDel="00000000" w:rsidP="00000000" w:rsidRDefault="00000000" w:rsidRPr="00000000" w14:paraId="0000004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